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E3" w:rsidRPr="00A72327" w:rsidRDefault="002F27E3" w:rsidP="002F27E3">
      <w:pPr>
        <w:ind w:right="72"/>
        <w:jc w:val="center"/>
        <w:rPr>
          <w:rFonts w:asciiTheme="minorHAnsi" w:hAnsiTheme="minorHAnsi" w:cstheme="minorHAnsi"/>
          <w:b/>
          <w:bCs/>
          <w:sz w:val="28"/>
        </w:rPr>
      </w:pPr>
      <w:bookmarkStart w:id="0" w:name="_GoBack"/>
      <w:bookmarkEnd w:id="0"/>
      <w:r w:rsidRPr="00A72327">
        <w:rPr>
          <w:rFonts w:asciiTheme="minorHAnsi" w:hAnsiTheme="minorHAnsi" w:cstheme="minorHAnsi"/>
          <w:b/>
          <w:bCs/>
          <w:sz w:val="28"/>
        </w:rPr>
        <w:t>EĞİTİM</w:t>
      </w:r>
      <w:r w:rsidR="00653E1F" w:rsidRPr="00A72327">
        <w:rPr>
          <w:rFonts w:asciiTheme="minorHAnsi" w:hAnsiTheme="minorHAnsi" w:cstheme="minorHAnsi"/>
          <w:b/>
          <w:bCs/>
          <w:sz w:val="28"/>
        </w:rPr>
        <w:t xml:space="preserve">İN </w:t>
      </w:r>
      <w:r w:rsidRPr="00A72327">
        <w:rPr>
          <w:rFonts w:asciiTheme="minorHAnsi" w:hAnsiTheme="minorHAnsi" w:cstheme="minorHAnsi"/>
          <w:b/>
          <w:bCs/>
          <w:sz w:val="28"/>
        </w:rPr>
        <w:t>TEMEL SORUNLAR</w:t>
      </w:r>
      <w:r w:rsidR="00653E1F" w:rsidRPr="00A72327">
        <w:rPr>
          <w:rFonts w:asciiTheme="minorHAnsi" w:hAnsiTheme="minorHAnsi" w:cstheme="minorHAnsi"/>
          <w:b/>
          <w:bCs/>
          <w:sz w:val="28"/>
        </w:rPr>
        <w:t>IN</w:t>
      </w:r>
      <w:r w:rsidRPr="00A72327">
        <w:rPr>
          <w:rFonts w:asciiTheme="minorHAnsi" w:hAnsiTheme="minorHAnsi" w:cstheme="minorHAnsi"/>
          <w:b/>
          <w:bCs/>
          <w:sz w:val="28"/>
        </w:rPr>
        <w:t>A YÖNELİK GÖRÜŞ VE ÖNERİLER</w:t>
      </w:r>
    </w:p>
    <w:p w:rsidR="002F27E3" w:rsidRPr="00A72327" w:rsidRDefault="002F27E3" w:rsidP="002F27E3">
      <w:pPr>
        <w:ind w:right="72"/>
        <w:jc w:val="center"/>
        <w:rPr>
          <w:rFonts w:asciiTheme="minorHAnsi" w:hAnsiTheme="minorHAnsi" w:cstheme="minorHAnsi"/>
          <w:b/>
          <w:bCs/>
          <w:sz w:val="22"/>
        </w:rPr>
      </w:pPr>
    </w:p>
    <w:p w:rsidR="004262B8" w:rsidRPr="00A72327" w:rsidRDefault="004262B8" w:rsidP="002F27E3">
      <w:pPr>
        <w:ind w:right="72"/>
        <w:jc w:val="center"/>
        <w:rPr>
          <w:rFonts w:asciiTheme="minorHAnsi" w:hAnsiTheme="minorHAnsi" w:cstheme="minorHAnsi"/>
          <w:b/>
          <w:bCs/>
          <w:sz w:val="22"/>
        </w:rPr>
      </w:pPr>
      <w:r w:rsidRPr="00A72327">
        <w:rPr>
          <w:rFonts w:asciiTheme="minorHAnsi" w:hAnsiTheme="minorHAnsi" w:cstheme="minorHAnsi"/>
          <w:b/>
          <w:bCs/>
          <w:sz w:val="22"/>
        </w:rPr>
        <w:t>EĞİTİM TEMEL BİR İNSAN HAKKIDIR, HİÇ KİMSE EĞİTİM HAKKINDAN YOKSUN BIRAKILMAMALIDIR</w:t>
      </w:r>
    </w:p>
    <w:p w:rsidR="004262B8" w:rsidRPr="00A72327" w:rsidRDefault="004262B8" w:rsidP="002F27E3">
      <w:pPr>
        <w:jc w:val="center"/>
        <w:rPr>
          <w:rFonts w:asciiTheme="minorHAnsi" w:hAnsiTheme="minorHAnsi" w:cstheme="minorHAnsi"/>
          <w:sz w:val="22"/>
        </w:rPr>
      </w:pPr>
    </w:p>
    <w:p w:rsidR="004262B8" w:rsidRPr="00A72327" w:rsidRDefault="004262B8" w:rsidP="004262B8">
      <w:pPr>
        <w:ind w:firstLine="426"/>
        <w:jc w:val="both"/>
        <w:rPr>
          <w:rFonts w:asciiTheme="minorHAnsi" w:hAnsiTheme="minorHAnsi" w:cstheme="minorHAnsi"/>
        </w:rPr>
      </w:pPr>
      <w:r w:rsidRPr="00A72327">
        <w:rPr>
          <w:rFonts w:asciiTheme="minorHAnsi" w:hAnsiTheme="minorHAnsi" w:cstheme="minorHAnsi"/>
        </w:rPr>
        <w:t>Dünyanın pek çok ülkesinde eğitim, tüm yurttaşlar için, insan olmaktan kaynaklı temel bir hak olarak kabul edilmektedir. Herkes; insan olduğu için, kendini geliştirme ve eğitim görme hakkına sahiptir. Uluslararası insan hakları belgelerinde bu durum açıkça ifade edilmiştir. Bu anlamda devlet, tüm yurttaşlarına ayrım gözetmeksizin eşit ve parasız olarak eğitim olanağı sağlamak zorundadır.</w:t>
      </w:r>
    </w:p>
    <w:p w:rsidR="004262B8" w:rsidRPr="00A72327" w:rsidRDefault="004262B8" w:rsidP="004262B8">
      <w:pPr>
        <w:ind w:firstLine="426"/>
        <w:jc w:val="both"/>
        <w:rPr>
          <w:rFonts w:asciiTheme="minorHAnsi" w:hAnsiTheme="minorHAnsi" w:cstheme="minorHAnsi"/>
        </w:rPr>
      </w:pPr>
      <w:r w:rsidRPr="00A72327">
        <w:rPr>
          <w:rFonts w:asciiTheme="minorHAnsi" w:hAnsiTheme="minorHAnsi" w:cstheme="minorHAnsi"/>
        </w:rPr>
        <w:t>Eğitim süreçlerinin bilimsel bir temelde, gerçek anlamda laik bir anlayışla yürütülmesi nitelikli eğitimin vazgeçilmez ilkelerindendir. Eğitimin niteliği ile eğitim-öğretim hizmeti verenlerin niteliği ve çalışma koşulları arasında doğrudan bağ vardır. Eğitimin niteliğinin artırılması, eğitim hizmetlerinin düzenli ve sürekli bir şekilde yürütülmesi ile sağlanabilir. Bu durumun gerçekleşebilmesi öğretmenlerin, bilim emekçilerinin tam güvenceli ve kadrolu olarak istihdam edilmesi ile olanaklıdır.</w:t>
      </w:r>
    </w:p>
    <w:p w:rsidR="004262B8" w:rsidRPr="00A72327" w:rsidRDefault="004262B8" w:rsidP="004262B8">
      <w:pPr>
        <w:ind w:firstLine="426"/>
        <w:jc w:val="both"/>
        <w:rPr>
          <w:rFonts w:asciiTheme="minorHAnsi" w:hAnsiTheme="minorHAnsi" w:cstheme="minorHAnsi"/>
        </w:rPr>
      </w:pPr>
      <w:r w:rsidRPr="00A72327">
        <w:rPr>
          <w:rFonts w:asciiTheme="minorHAnsi" w:hAnsiTheme="minorHAnsi" w:cstheme="minorHAnsi"/>
        </w:rPr>
        <w:t xml:space="preserve">Ancak Türkiye’ye baktığımızda, milyonlarca çocuk ve gencimiz için temel, kamusal bir hizmet olarak yürütülmesi gereken eğitimin; bilimsel, laik, demokratik bir işleyişten yoksun, parası olanın satın aldığı “lüks bir meta”, ekonomik gücü olanların yararlanabildiği bir fırsat haline geldiği görülmektedir. </w:t>
      </w:r>
    </w:p>
    <w:p w:rsidR="004262B8" w:rsidRPr="00A72327" w:rsidRDefault="004262B8" w:rsidP="004262B8">
      <w:pPr>
        <w:jc w:val="center"/>
        <w:rPr>
          <w:rFonts w:asciiTheme="minorHAnsi" w:hAnsiTheme="minorHAnsi" w:cstheme="minorHAnsi"/>
        </w:rPr>
      </w:pPr>
    </w:p>
    <w:p w:rsidR="004262B8" w:rsidRPr="00A72327" w:rsidRDefault="004262B8" w:rsidP="002F27E3">
      <w:pPr>
        <w:numPr>
          <w:ilvl w:val="0"/>
          <w:numId w:val="9"/>
        </w:numPr>
        <w:spacing w:after="120"/>
        <w:jc w:val="both"/>
        <w:rPr>
          <w:rFonts w:asciiTheme="minorHAnsi" w:hAnsiTheme="minorHAnsi" w:cstheme="minorHAnsi"/>
        </w:rPr>
      </w:pPr>
      <w:r w:rsidRPr="00A72327">
        <w:rPr>
          <w:rFonts w:asciiTheme="minorHAnsi" w:hAnsiTheme="minorHAnsi" w:cstheme="minorHAnsi"/>
          <w:b/>
        </w:rPr>
        <w:t>Eğitim bütün insanlar için, cinsiyeti, etnik kimliği, dili, dini ne olursa olsun ‘insan olmaktan kaynaklı’ temel bir hak olarak görülmelidir.</w:t>
      </w:r>
    </w:p>
    <w:p w:rsidR="004262B8" w:rsidRPr="00A72327" w:rsidRDefault="004262B8" w:rsidP="002F27E3">
      <w:pPr>
        <w:numPr>
          <w:ilvl w:val="0"/>
          <w:numId w:val="9"/>
        </w:numPr>
        <w:spacing w:after="120"/>
        <w:jc w:val="both"/>
        <w:rPr>
          <w:rFonts w:asciiTheme="minorHAnsi" w:hAnsiTheme="minorHAnsi" w:cstheme="minorHAnsi"/>
        </w:rPr>
      </w:pPr>
      <w:r w:rsidRPr="00A72327">
        <w:rPr>
          <w:rFonts w:asciiTheme="minorHAnsi" w:hAnsiTheme="minorHAnsi" w:cstheme="minorHAnsi"/>
          <w:b/>
        </w:rPr>
        <w:t xml:space="preserve">Devlet, tüm yurttaşlarına ayrım gözetmeksizin eşit ve parasız olarak eğitim olanağı sağlamak zorundadır. </w:t>
      </w:r>
    </w:p>
    <w:p w:rsidR="004262B8" w:rsidRPr="00A72327" w:rsidRDefault="004262B8" w:rsidP="002F27E3">
      <w:pPr>
        <w:numPr>
          <w:ilvl w:val="0"/>
          <w:numId w:val="9"/>
        </w:numPr>
        <w:spacing w:after="120"/>
        <w:jc w:val="both"/>
        <w:rPr>
          <w:rFonts w:asciiTheme="minorHAnsi" w:hAnsiTheme="minorHAnsi" w:cstheme="minorHAnsi"/>
        </w:rPr>
      </w:pPr>
      <w:r w:rsidRPr="00A72327">
        <w:rPr>
          <w:rFonts w:asciiTheme="minorHAnsi" w:hAnsiTheme="minorHAnsi" w:cstheme="minorHAnsi"/>
          <w:b/>
        </w:rPr>
        <w:t>Eğitimin niteliği ile eğitim hizmetlerinin düzenli ve sürekli bir şekilde yürütülmesi, eğitim-öğretim hizmeti verenlerin niteliği ve çalışma koşulları arasında doğrudan bağ vardır.</w:t>
      </w:r>
    </w:p>
    <w:p w:rsidR="004262B8" w:rsidRPr="00A72327" w:rsidRDefault="004262B8" w:rsidP="00492B31">
      <w:pPr>
        <w:jc w:val="both"/>
        <w:rPr>
          <w:rFonts w:asciiTheme="minorHAnsi" w:hAnsiTheme="minorHAnsi" w:cstheme="minorHAnsi"/>
          <w:b/>
        </w:rPr>
      </w:pPr>
    </w:p>
    <w:p w:rsidR="00492B31" w:rsidRPr="00A72327" w:rsidRDefault="004262B8" w:rsidP="00492B31">
      <w:pPr>
        <w:jc w:val="both"/>
        <w:rPr>
          <w:rFonts w:asciiTheme="minorHAnsi" w:hAnsiTheme="minorHAnsi" w:cstheme="minorHAnsi"/>
          <w:b/>
        </w:rPr>
      </w:pPr>
      <w:r w:rsidRPr="00A72327">
        <w:rPr>
          <w:rFonts w:asciiTheme="minorHAnsi" w:hAnsiTheme="minorHAnsi" w:cstheme="minorHAnsi"/>
          <w:b/>
        </w:rPr>
        <w:t>EĞİTİMİN NİTELİĞİ SORUNU</w:t>
      </w:r>
    </w:p>
    <w:p w:rsidR="004262B8" w:rsidRPr="00A72327" w:rsidRDefault="004262B8" w:rsidP="00492B31">
      <w:pPr>
        <w:jc w:val="both"/>
        <w:rPr>
          <w:rFonts w:asciiTheme="minorHAnsi" w:hAnsiTheme="minorHAnsi" w:cstheme="minorHAnsi"/>
          <w:b/>
        </w:rPr>
      </w:pPr>
    </w:p>
    <w:p w:rsidR="00492B31" w:rsidRPr="00A72327" w:rsidRDefault="00492B31" w:rsidP="004262B8">
      <w:pPr>
        <w:pStyle w:val="NormalWeb"/>
        <w:spacing w:before="0" w:beforeAutospacing="0" w:after="0" w:afterAutospacing="0"/>
        <w:ind w:firstLine="425"/>
        <w:jc w:val="both"/>
        <w:rPr>
          <w:rFonts w:asciiTheme="minorHAnsi" w:hAnsiTheme="minorHAnsi" w:cstheme="minorHAnsi"/>
        </w:rPr>
      </w:pPr>
      <w:r w:rsidRPr="00A72327">
        <w:rPr>
          <w:rFonts w:asciiTheme="minorHAnsi" w:hAnsiTheme="minorHAnsi" w:cstheme="minorHAnsi"/>
        </w:rPr>
        <w:t>Eğitimde temel gerekliliklerinin başında, uluslararası sözleşmelerde de tarif edildiği haliyle bilimsel ve laik bir eğitim anlayışının yaygınlaştırılması, özgür düşüncenin önünü açacak, çocukların zihinsel gelişimlerine yardımcı olacak biçimde düzenlenmesi gelmektedir. Bilimsel düşünme yöntemleriyle, zihinsel yargı gücünün arttırıldığı bir eğitim anlayışı, sadece bilimsel eğitimin önünü açmakla kalmayacak, bilimsel faaliyetlere yönelecek öğrencilerin, hem nicelik hem de nitelik bakımından daha gelişkin olmasına imkân verecektir. Bu gerçeklikler kapsamında, eğitimin bilimsel ve laik içeriğinin iç içe geçtiğini göz ardı etmemek gerekir. </w:t>
      </w:r>
    </w:p>
    <w:p w:rsidR="00492B31" w:rsidRPr="00A72327" w:rsidRDefault="00492B31" w:rsidP="004262B8">
      <w:pPr>
        <w:pStyle w:val="NormalWeb"/>
        <w:spacing w:before="0" w:beforeAutospacing="0" w:after="0" w:afterAutospacing="0"/>
        <w:ind w:firstLine="425"/>
        <w:jc w:val="both"/>
        <w:rPr>
          <w:rFonts w:asciiTheme="minorHAnsi" w:hAnsiTheme="minorHAnsi" w:cstheme="minorHAnsi"/>
        </w:rPr>
      </w:pPr>
      <w:r w:rsidRPr="00A72327">
        <w:rPr>
          <w:rFonts w:asciiTheme="minorHAnsi" w:hAnsiTheme="minorHAnsi" w:cstheme="minorHAnsi"/>
        </w:rPr>
        <w:t>Türkiye’de eğitimin gerçek anlamda bilimsel ve laik bir içeriğe sahip olduğunu söylemek mümkün değildir. Bilimi, siyasal ve ideolojik amaçlarla kuşatarak kamuya sunmak bilimsellikten uzak olduğu gibi laik eğitimin gerçekleşmesi önünde de engel teşkil etmektedir. Kaldı ki din ve vicdan özgürlüğünün tanımı açıkken, tek dinli yapıyı pekiştirme konusundaki ısrar sürmektedir. Uluslararası Çocuk Hakları Sözleşmesi’nin 5. 13. ve 14. maddeleri ihlal edildiği gibi AİHM’in zorunlu din dersleri ile ilgili verdiği kararda aynı biçimde ihlal edilmektedir.</w:t>
      </w:r>
    </w:p>
    <w:p w:rsidR="00492B31" w:rsidRPr="00A72327" w:rsidRDefault="00492B31" w:rsidP="004262B8">
      <w:pPr>
        <w:pStyle w:val="NormalWeb"/>
        <w:spacing w:before="0" w:beforeAutospacing="0" w:after="0" w:afterAutospacing="0"/>
        <w:ind w:firstLine="425"/>
        <w:jc w:val="both"/>
        <w:rPr>
          <w:rFonts w:asciiTheme="minorHAnsi" w:hAnsiTheme="minorHAnsi" w:cstheme="minorHAnsi"/>
        </w:rPr>
      </w:pPr>
      <w:r w:rsidRPr="00A72327">
        <w:rPr>
          <w:rFonts w:asciiTheme="minorHAnsi" w:hAnsiTheme="minorHAnsi" w:cstheme="minorHAnsi"/>
        </w:rPr>
        <w:t>Eğitim sisteminin bütün kademelerinde pozitif bilimin tüm öğelerini içinde bulunduran, çağdaş ve bilimsel ilkelere dayanan, gerçek bir laiklik anlayışı temelinde yükselen bir yapının oluşturulması ve bu anlamda öncelikler zorunlu din dersi uygulamasından vazgeçilmesi gerekmektedir.</w:t>
      </w:r>
    </w:p>
    <w:p w:rsidR="004262B8" w:rsidRPr="00A72327" w:rsidRDefault="004262B8" w:rsidP="004262B8">
      <w:pPr>
        <w:pStyle w:val="NormalWeb"/>
        <w:spacing w:before="0" w:beforeAutospacing="0" w:after="0" w:afterAutospacing="0"/>
        <w:ind w:firstLine="425"/>
        <w:jc w:val="both"/>
        <w:rPr>
          <w:rFonts w:asciiTheme="minorHAnsi" w:hAnsiTheme="minorHAnsi" w:cstheme="minorHAnsi"/>
        </w:rPr>
      </w:pPr>
    </w:p>
    <w:p w:rsidR="00492B31" w:rsidRPr="00A72327" w:rsidRDefault="00492B31" w:rsidP="002F27E3">
      <w:pPr>
        <w:pStyle w:val="NormalWeb"/>
        <w:numPr>
          <w:ilvl w:val="0"/>
          <w:numId w:val="10"/>
        </w:numPr>
        <w:spacing w:before="0" w:beforeAutospacing="0" w:after="120" w:afterAutospacing="0"/>
        <w:jc w:val="both"/>
        <w:rPr>
          <w:rFonts w:asciiTheme="minorHAnsi" w:hAnsiTheme="minorHAnsi" w:cstheme="minorHAnsi"/>
        </w:rPr>
      </w:pPr>
      <w:r w:rsidRPr="00A72327">
        <w:rPr>
          <w:rFonts w:asciiTheme="minorHAnsi" w:hAnsiTheme="minorHAnsi" w:cstheme="minorHAnsi"/>
          <w:b/>
        </w:rPr>
        <w:lastRenderedPageBreak/>
        <w:t>Eğitim süreci özgür düşüncenin önünü açacak, çocukların zihinsel gelişimlerine yardımcı olacak biçimde düzenlenmelidir.</w:t>
      </w:r>
    </w:p>
    <w:p w:rsidR="00492B31" w:rsidRPr="00A72327" w:rsidRDefault="00492B31" w:rsidP="002F27E3">
      <w:pPr>
        <w:pStyle w:val="NormalWeb"/>
        <w:numPr>
          <w:ilvl w:val="0"/>
          <w:numId w:val="10"/>
        </w:numPr>
        <w:spacing w:before="0" w:beforeAutospacing="0" w:after="120" w:afterAutospacing="0"/>
        <w:jc w:val="both"/>
        <w:rPr>
          <w:rFonts w:asciiTheme="minorHAnsi" w:hAnsiTheme="minorHAnsi" w:cstheme="minorHAnsi"/>
        </w:rPr>
      </w:pPr>
      <w:r w:rsidRPr="00A72327">
        <w:rPr>
          <w:rFonts w:asciiTheme="minorHAnsi" w:hAnsiTheme="minorHAnsi" w:cstheme="minorHAnsi"/>
          <w:b/>
        </w:rPr>
        <w:t>Eğitim süreçlerinin bilimsel bir temelde, gerçek anlamda laik bir anlayışla yürütülmesi nitelikli eğitimin vazgeçilmez ilkelerindendir.</w:t>
      </w:r>
    </w:p>
    <w:p w:rsidR="00492B31" w:rsidRPr="00A72327" w:rsidRDefault="00492B31" w:rsidP="002F27E3">
      <w:pPr>
        <w:pStyle w:val="NormalWeb"/>
        <w:numPr>
          <w:ilvl w:val="0"/>
          <w:numId w:val="10"/>
        </w:numPr>
        <w:spacing w:before="0" w:beforeAutospacing="0" w:after="120" w:afterAutospacing="0"/>
        <w:jc w:val="both"/>
        <w:rPr>
          <w:rFonts w:asciiTheme="minorHAnsi" w:hAnsiTheme="minorHAnsi" w:cstheme="minorHAnsi"/>
        </w:rPr>
      </w:pPr>
      <w:r w:rsidRPr="00A72327">
        <w:rPr>
          <w:rFonts w:asciiTheme="minorHAnsi" w:hAnsiTheme="minorHAnsi" w:cstheme="minorHAnsi"/>
          <w:b/>
        </w:rPr>
        <w:t>AİHM kararlarına, insan haklarını, din ve vicdan hürriyetini düzenleyen uluslararası düzeyde imzalanmış birçok anlaşmaya rağmen çocuklarımıza dayatılan ‘zorunlu din dersi’ uygulaması, eğitimin laikliği ilkesine aykırıdır. Bu anlamda derhal uygulamadan kaldırılmalıdır.</w:t>
      </w:r>
    </w:p>
    <w:p w:rsidR="007B5229" w:rsidRPr="00A72327" w:rsidRDefault="007B5229" w:rsidP="00492B31">
      <w:pPr>
        <w:rPr>
          <w:rFonts w:asciiTheme="minorHAnsi" w:hAnsiTheme="minorHAnsi" w:cstheme="minorHAnsi"/>
        </w:rPr>
      </w:pPr>
    </w:p>
    <w:p w:rsidR="004262B8" w:rsidRPr="00A72327" w:rsidRDefault="004262B8" w:rsidP="004262B8">
      <w:pPr>
        <w:jc w:val="both"/>
        <w:rPr>
          <w:rFonts w:asciiTheme="minorHAnsi" w:hAnsiTheme="minorHAnsi" w:cstheme="minorHAnsi"/>
          <w:b/>
        </w:rPr>
      </w:pPr>
      <w:r w:rsidRPr="00A72327">
        <w:rPr>
          <w:rFonts w:asciiTheme="minorHAnsi" w:hAnsiTheme="minorHAnsi" w:cstheme="minorHAnsi"/>
          <w:b/>
        </w:rPr>
        <w:t>EĞİTİM MÜFREDATI</w:t>
      </w:r>
    </w:p>
    <w:p w:rsidR="004262B8" w:rsidRPr="00A72327" w:rsidRDefault="004262B8" w:rsidP="004262B8">
      <w:pPr>
        <w:jc w:val="both"/>
        <w:rPr>
          <w:rFonts w:asciiTheme="minorHAnsi" w:hAnsiTheme="minorHAnsi" w:cstheme="minorHAnsi"/>
          <w:b/>
        </w:rPr>
      </w:pPr>
    </w:p>
    <w:p w:rsidR="004262B8" w:rsidRPr="00A72327" w:rsidRDefault="004262B8" w:rsidP="004262B8">
      <w:pPr>
        <w:jc w:val="both"/>
        <w:rPr>
          <w:rFonts w:asciiTheme="minorHAnsi" w:hAnsiTheme="minorHAnsi" w:cstheme="minorHAnsi"/>
        </w:rPr>
      </w:pPr>
      <w:r w:rsidRPr="00A72327">
        <w:rPr>
          <w:rFonts w:asciiTheme="minorHAnsi" w:hAnsiTheme="minorHAnsi" w:cstheme="minorHAnsi"/>
        </w:rPr>
        <w:t>12 Eylül 1980 döneminin Türk-İslam sentezci anlayışı temelinde yapılandırılmış olan ve küresel kapitalist sistemin piyasacı anlayışlı ile bütünleşen müfredat, sormayan, sorgulamayan, toplumsal değil, bireysel değerleri ön plana çıkaran, dayanışma ruhunu kavramamış, benmerkezci bireyler yetiştirmeye hizmet etmektedir. Piyasanın ihtiyaçları doğrultusunda şekillenmiş bu müfredat, eğitimin bilimsel değişim ve gelişim ruhuna aykırıdır. Bilimsel bir temel üzerinde ve eğitimin gerçek ihtiyaçlarına uygun olarak düzenlenmemiş olan bu müfredat ile nitelikli bir eğitim süreci yürütmek mümkün değildir.</w:t>
      </w:r>
    </w:p>
    <w:p w:rsidR="004262B8" w:rsidRPr="00A72327" w:rsidRDefault="004262B8" w:rsidP="004262B8">
      <w:pPr>
        <w:pStyle w:val="KonuBal"/>
        <w:spacing w:before="0" w:line="240" w:lineRule="auto"/>
        <w:ind w:right="74"/>
        <w:jc w:val="both"/>
        <w:rPr>
          <w:rFonts w:asciiTheme="minorHAnsi" w:hAnsiTheme="minorHAnsi" w:cstheme="minorHAnsi"/>
          <w:b w:val="0"/>
          <w:bCs/>
        </w:rPr>
      </w:pPr>
    </w:p>
    <w:p w:rsidR="004262B8" w:rsidRPr="00A72327" w:rsidRDefault="004262B8" w:rsidP="004262B8">
      <w:pPr>
        <w:jc w:val="both"/>
        <w:rPr>
          <w:rFonts w:asciiTheme="minorHAnsi" w:hAnsiTheme="minorHAnsi" w:cstheme="minorHAnsi"/>
        </w:rPr>
      </w:pPr>
      <w:r w:rsidRPr="00A72327">
        <w:rPr>
          <w:rFonts w:asciiTheme="minorHAnsi" w:hAnsiTheme="minorHAnsi" w:cstheme="minorHAnsi"/>
        </w:rPr>
        <w:t xml:space="preserve">Müfredat, çocuk ve gençlerin doğasına uygun ve bilimsel olmalıdır. Örneğin öğretimde esas ve ağırlık, oyun, oyuncak gibi çocukluğun doğal dilini ifade eden öğeler üzerine kurulmalıdır. Müfredatta yer alan bilgi ve değerler, demokrasi karşıtı (ırkçı, etnik ayrımcı, dışlayıcı, cins ayrımcı, farklı kültürleri yok sayan, savaş yanlısı, piyasacı vb) öğelerden arındırılmalıdır. Müfredattaki bilgi ve değerlerin gerçekçi olmasına dikkat edilmelidir. Gerçekliğin boyutları çocukların kırılgan dünyalarını örselemeden müfredata dâhil edilmelidir. Müfredat, piyasanın isteklerine değil, toplumun gereksinimlerine göre oluşturulmalıdır. Çocuk, bireysel değerlerin (kavrayabilme, beceri geliştirebilme vb) yanı sıra toplumsal değerlere (eşitlik, adalet, paylaşım, birlikte iş yapma vs.) göre de eğitilmelidir. </w:t>
      </w:r>
    </w:p>
    <w:p w:rsidR="004262B8" w:rsidRPr="00A72327" w:rsidRDefault="004262B8" w:rsidP="004262B8">
      <w:pPr>
        <w:jc w:val="both"/>
        <w:rPr>
          <w:rFonts w:asciiTheme="minorHAnsi" w:hAnsiTheme="minorHAnsi" w:cstheme="minorHAnsi"/>
        </w:rPr>
      </w:pPr>
    </w:p>
    <w:p w:rsidR="002F27E3" w:rsidRPr="00A72327" w:rsidRDefault="002F27E3" w:rsidP="002F27E3">
      <w:pPr>
        <w:pStyle w:val="NormalWeb"/>
        <w:shd w:val="clear" w:color="auto" w:fill="FFFFFF"/>
        <w:spacing w:before="0" w:beforeAutospacing="0" w:after="0" w:afterAutospacing="0"/>
        <w:ind w:right="63"/>
        <w:jc w:val="both"/>
        <w:rPr>
          <w:rFonts w:asciiTheme="minorHAnsi" w:hAnsiTheme="minorHAnsi" w:cstheme="minorHAnsi"/>
          <w:b/>
        </w:rPr>
      </w:pPr>
      <w:r w:rsidRPr="00A72327">
        <w:rPr>
          <w:rFonts w:asciiTheme="minorHAnsi" w:hAnsiTheme="minorHAnsi" w:cstheme="minorHAnsi"/>
          <w:b/>
        </w:rPr>
        <w:t xml:space="preserve">Türkiye’nin Nasıl Bir Müfredata İhtiyacı Var? </w:t>
      </w:r>
    </w:p>
    <w:p w:rsidR="002F27E3" w:rsidRPr="00A72327" w:rsidRDefault="002F27E3" w:rsidP="002F27E3">
      <w:pPr>
        <w:pStyle w:val="NormalWeb"/>
        <w:shd w:val="clear" w:color="auto" w:fill="FFFFFF"/>
        <w:spacing w:before="0" w:beforeAutospacing="0" w:after="0" w:afterAutospacing="0"/>
        <w:ind w:right="63"/>
        <w:jc w:val="both"/>
        <w:rPr>
          <w:rFonts w:asciiTheme="minorHAnsi" w:hAnsiTheme="minorHAnsi" w:cstheme="minorHAnsi"/>
          <w:sz w:val="16"/>
          <w:szCs w:val="16"/>
        </w:rPr>
      </w:pPr>
      <w:r w:rsidRPr="00A72327">
        <w:rPr>
          <w:rFonts w:asciiTheme="minorHAnsi" w:hAnsiTheme="minorHAnsi" w:cstheme="minorHAnsi"/>
          <w:sz w:val="16"/>
          <w:szCs w:val="16"/>
        </w:rPr>
        <w:t xml:space="preserve"> </w:t>
      </w:r>
    </w:p>
    <w:p w:rsidR="002F27E3" w:rsidRPr="00A72327" w:rsidRDefault="002F27E3" w:rsidP="002F27E3">
      <w:pPr>
        <w:ind w:firstLine="357"/>
        <w:jc w:val="both"/>
        <w:rPr>
          <w:rFonts w:asciiTheme="minorHAnsi" w:hAnsiTheme="minorHAnsi" w:cstheme="minorHAnsi"/>
          <w:bCs/>
        </w:rPr>
      </w:pPr>
      <w:r w:rsidRPr="00A72327">
        <w:rPr>
          <w:rFonts w:asciiTheme="minorHAnsi" w:hAnsiTheme="minorHAnsi" w:cstheme="minorHAnsi"/>
        </w:rPr>
        <w:t>Eğitim toplumsal bir olgu olarak ele alınıp, bu olguyu tanımlayan değişkenlerin bütünsel bir çerçeve içinde analiz edilmesi gerekmektedir. M</w:t>
      </w:r>
      <w:r w:rsidRPr="00A72327">
        <w:rPr>
          <w:rFonts w:asciiTheme="minorHAnsi" w:hAnsiTheme="minorHAnsi" w:cstheme="minorHAnsi"/>
          <w:bCs/>
        </w:rPr>
        <w:t>üfredat programı ile ilgili önerileri şu şekildedir;</w:t>
      </w:r>
    </w:p>
    <w:p w:rsidR="002F27E3" w:rsidRPr="00A72327" w:rsidRDefault="002F27E3" w:rsidP="002F27E3">
      <w:pPr>
        <w:ind w:firstLine="357"/>
        <w:rPr>
          <w:rFonts w:asciiTheme="minorHAnsi" w:hAnsiTheme="minorHAnsi" w:cstheme="minorHAnsi"/>
          <w:bCs/>
          <w:sz w:val="16"/>
          <w:szCs w:val="16"/>
        </w:rPr>
      </w:pPr>
    </w:p>
    <w:p w:rsidR="002F27E3" w:rsidRPr="00A72327" w:rsidRDefault="002F27E3" w:rsidP="002F27E3">
      <w:pPr>
        <w:pStyle w:val="ListeParagraf"/>
        <w:numPr>
          <w:ilvl w:val="0"/>
          <w:numId w:val="12"/>
        </w:numPr>
        <w:spacing w:after="0" w:line="240" w:lineRule="auto"/>
        <w:ind w:left="425" w:hanging="425"/>
        <w:jc w:val="both"/>
        <w:rPr>
          <w:rFonts w:cstheme="minorHAnsi"/>
          <w:sz w:val="24"/>
          <w:szCs w:val="24"/>
        </w:rPr>
      </w:pPr>
      <w:r w:rsidRPr="00A72327">
        <w:rPr>
          <w:rFonts w:cstheme="minorHAnsi"/>
          <w:sz w:val="24"/>
          <w:szCs w:val="24"/>
        </w:rPr>
        <w:t xml:space="preserve">Eğitim müfredatı hazırlanırken bilimsel, demokratik, laik, bireyin yanı sıra aynı zamanda toplumsal faydayı da gözeten, insan hak ve özgürlüklerine dayalı eğitim programlarının oluşturulması gereklidir. Bu çerçevede yaratıcı ve eleştirel düşünen, üretici, çevre bilincini kazanmış, toplumsal sorunlara duyarlı, kendine güvenen, demokrasiyi özümsemiş, insan hak ve özgürlüklerini ön planda tutan, eşitlikçi, adalet duygusu gelişmiş bireylerin yetiştirilmesini hedefleyen eğitim programları oluşturmak temel hedef olmalıdır. </w:t>
      </w:r>
    </w:p>
    <w:p w:rsidR="002F27E3" w:rsidRPr="00A72327" w:rsidRDefault="002F27E3" w:rsidP="002F27E3">
      <w:pPr>
        <w:numPr>
          <w:ilvl w:val="0"/>
          <w:numId w:val="12"/>
        </w:numPr>
        <w:ind w:left="425" w:hanging="425"/>
        <w:jc w:val="both"/>
        <w:rPr>
          <w:rFonts w:asciiTheme="minorHAnsi" w:hAnsiTheme="minorHAnsi" w:cstheme="minorHAnsi"/>
        </w:rPr>
      </w:pPr>
      <w:r w:rsidRPr="00A72327">
        <w:rPr>
          <w:rFonts w:asciiTheme="minorHAnsi" w:hAnsiTheme="minorHAnsi" w:cstheme="minorHAnsi"/>
        </w:rPr>
        <w:t xml:space="preserve">Müfredatta içerilen bilgi ve değerler, demokrasi karşıtı (dini istismara dayanan, ırkçı, etnik ayrımcı, bölgeci, cins ayrımcı, farklı renk ve kültürleri aşağılayıcı, savaş yanlısı, çevre düşmanı, piyasacı vb) öğeler asla olmamalı, var olanlar çıkarılmalıdır. </w:t>
      </w:r>
    </w:p>
    <w:p w:rsidR="002F27E3" w:rsidRPr="00A72327" w:rsidRDefault="002F27E3" w:rsidP="002F27E3">
      <w:pPr>
        <w:numPr>
          <w:ilvl w:val="0"/>
          <w:numId w:val="12"/>
        </w:numPr>
        <w:ind w:left="425" w:hanging="425"/>
        <w:jc w:val="both"/>
        <w:rPr>
          <w:rFonts w:asciiTheme="minorHAnsi" w:hAnsiTheme="minorHAnsi" w:cstheme="minorHAnsi"/>
        </w:rPr>
      </w:pPr>
      <w:r w:rsidRPr="00A72327">
        <w:rPr>
          <w:rFonts w:asciiTheme="minorHAnsi" w:hAnsiTheme="minorHAnsi" w:cstheme="minorHAnsi"/>
        </w:rPr>
        <w:t xml:space="preserve">Müfredatta yer alan konu amaç, hedef, öğretim ilke ve yöntemleri, kavramlar çocukların sosyal ve kültürel gelişim düzeylerine uygun olmalıdır. </w:t>
      </w:r>
    </w:p>
    <w:p w:rsidR="002F27E3" w:rsidRPr="00A72327" w:rsidRDefault="002F27E3" w:rsidP="002F27E3">
      <w:pPr>
        <w:numPr>
          <w:ilvl w:val="0"/>
          <w:numId w:val="12"/>
        </w:numPr>
        <w:ind w:left="425" w:hanging="425"/>
        <w:jc w:val="both"/>
        <w:rPr>
          <w:rFonts w:asciiTheme="minorHAnsi" w:hAnsiTheme="minorHAnsi" w:cstheme="minorHAnsi"/>
        </w:rPr>
      </w:pPr>
      <w:r w:rsidRPr="00A72327">
        <w:rPr>
          <w:rFonts w:asciiTheme="minorHAnsi" w:hAnsiTheme="minorHAnsi" w:cstheme="minorHAnsi"/>
        </w:rPr>
        <w:t xml:space="preserve">Müfredat, sınav ve not sistemi üzerine kurulmamalıdır. Çünkü sınav ve not sistemi, geliştiren değil, eleyen ve seçen bir sistemin ürünüdür. Ölçme ve değerlendirme, öğretmen-öğrenci-veli </w:t>
      </w:r>
      <w:r w:rsidRPr="00A72327">
        <w:rPr>
          <w:rFonts w:asciiTheme="minorHAnsi" w:hAnsiTheme="minorHAnsi" w:cstheme="minorHAnsi"/>
        </w:rPr>
        <w:lastRenderedPageBreak/>
        <w:t xml:space="preserve">üçgeninde kurulmalı ve nicelik değil, nitelik ölçülmelidir. Ölçmenin amacı, elemek değil, niteliğin yer ve düzeyini belirlemek olmalıdır. </w:t>
      </w:r>
    </w:p>
    <w:p w:rsidR="002F27E3" w:rsidRPr="00A72327" w:rsidRDefault="002F27E3" w:rsidP="002F27E3">
      <w:pPr>
        <w:pStyle w:val="ListeParagraf"/>
        <w:numPr>
          <w:ilvl w:val="0"/>
          <w:numId w:val="12"/>
        </w:numPr>
        <w:spacing w:after="0" w:line="240" w:lineRule="auto"/>
        <w:ind w:left="425" w:hanging="425"/>
        <w:jc w:val="both"/>
        <w:rPr>
          <w:rFonts w:cstheme="minorHAnsi"/>
          <w:sz w:val="24"/>
          <w:szCs w:val="24"/>
        </w:rPr>
      </w:pPr>
      <w:r w:rsidRPr="00A72327">
        <w:rPr>
          <w:rFonts w:cstheme="minorHAnsi"/>
          <w:sz w:val="24"/>
          <w:szCs w:val="24"/>
        </w:rPr>
        <w:t xml:space="preserve">Ders kitaplarının sermaye çevrelerinin çıkarları ile dinsel kural ve referanslara göre hazırlanması uygulamalarına derhal son verilmeli, bilimsel ve pedagojik ilkelere uygun tarzda hazırlanması sağlanmalıdır. </w:t>
      </w:r>
    </w:p>
    <w:p w:rsidR="002F27E3" w:rsidRPr="00A72327" w:rsidRDefault="002F27E3" w:rsidP="002F27E3">
      <w:pPr>
        <w:pStyle w:val="ListeParagraf"/>
        <w:numPr>
          <w:ilvl w:val="0"/>
          <w:numId w:val="12"/>
        </w:numPr>
        <w:spacing w:after="0" w:line="240" w:lineRule="auto"/>
        <w:ind w:left="425" w:hanging="425"/>
        <w:jc w:val="both"/>
        <w:rPr>
          <w:rFonts w:cstheme="minorHAnsi"/>
          <w:sz w:val="24"/>
          <w:szCs w:val="24"/>
        </w:rPr>
      </w:pPr>
      <w:r w:rsidRPr="00A72327">
        <w:rPr>
          <w:rFonts w:cstheme="minorHAnsi"/>
          <w:sz w:val="24"/>
          <w:szCs w:val="24"/>
        </w:rPr>
        <w:t xml:space="preserve">Ders kitaplarında gözlenen tek düzelik son bulmalı, içerik bilimsel, sistematik ve öğrenciye göre olmalıdır. Seçilen konular ile konuların ele alınış biçimi program hedeflerine uygun ve ilgi çekici şekilde düzenlenmelidir. </w:t>
      </w:r>
    </w:p>
    <w:p w:rsidR="002F27E3" w:rsidRPr="00A72327" w:rsidRDefault="002F27E3" w:rsidP="002F27E3">
      <w:pPr>
        <w:pStyle w:val="ListeParagraf"/>
        <w:numPr>
          <w:ilvl w:val="0"/>
          <w:numId w:val="12"/>
        </w:numPr>
        <w:spacing w:after="0" w:line="240" w:lineRule="auto"/>
        <w:ind w:left="425" w:hanging="425"/>
        <w:jc w:val="both"/>
        <w:rPr>
          <w:rFonts w:cstheme="minorHAnsi"/>
          <w:sz w:val="24"/>
          <w:szCs w:val="24"/>
        </w:rPr>
      </w:pPr>
      <w:r w:rsidRPr="00A72327">
        <w:rPr>
          <w:rFonts w:cstheme="minorHAnsi"/>
          <w:sz w:val="24"/>
          <w:szCs w:val="24"/>
        </w:rPr>
        <w:t>Ders kitabı uygulama aşamasında çeşitli öğretim yöntemlerini kullanmaya olanak sunmalı; öğrencinin katılımı, merak, yaratıcılık ve eleştirel düşünme yönleri ön plana çıkarılmalıdır. Ders kitapları, onu kullanan öğrencileri araştırma, sorgulama ve bilgilere ulaşma çabasına dahil edecek bir yapıda hazırlanmalıdır.</w:t>
      </w:r>
    </w:p>
    <w:p w:rsidR="002F27E3" w:rsidRPr="00A72327" w:rsidRDefault="002F27E3" w:rsidP="002F27E3">
      <w:pPr>
        <w:pStyle w:val="ListeParagraf"/>
        <w:numPr>
          <w:ilvl w:val="0"/>
          <w:numId w:val="12"/>
        </w:numPr>
        <w:spacing w:after="0" w:line="240" w:lineRule="auto"/>
        <w:ind w:left="425" w:hanging="425"/>
        <w:jc w:val="both"/>
        <w:rPr>
          <w:rFonts w:cstheme="minorHAnsi"/>
          <w:sz w:val="24"/>
          <w:szCs w:val="24"/>
        </w:rPr>
      </w:pPr>
      <w:r w:rsidRPr="00A72327">
        <w:rPr>
          <w:rFonts w:cstheme="minorHAnsi"/>
          <w:sz w:val="24"/>
          <w:szCs w:val="24"/>
        </w:rPr>
        <w:t>Ders kitaplarında öğrencilerin okuduklarından zevk almalarını sağlama, düşünme becerilerini teşvik eden etkili sorgulama teknikleri kullanma, eleştirel düşünme ve kendi kendine öğrenmeyi teşvik etme yaklaşımı kendini göstermelidir.</w:t>
      </w:r>
    </w:p>
    <w:p w:rsidR="002F27E3" w:rsidRPr="00A72327" w:rsidRDefault="002F27E3" w:rsidP="002F27E3">
      <w:pPr>
        <w:pStyle w:val="Pa7"/>
        <w:numPr>
          <w:ilvl w:val="0"/>
          <w:numId w:val="12"/>
        </w:numPr>
        <w:spacing w:line="240" w:lineRule="auto"/>
        <w:ind w:left="425" w:hanging="425"/>
        <w:jc w:val="both"/>
        <w:rPr>
          <w:rStyle w:val="A4"/>
          <w:rFonts w:asciiTheme="minorHAnsi" w:hAnsiTheme="minorHAnsi" w:cstheme="minorHAnsi"/>
          <w:color w:val="auto"/>
          <w:sz w:val="24"/>
        </w:rPr>
      </w:pPr>
      <w:r w:rsidRPr="00A72327">
        <w:rPr>
          <w:rStyle w:val="A4"/>
          <w:rFonts w:asciiTheme="minorHAnsi" w:hAnsiTheme="minorHAnsi" w:cstheme="minorHAnsi"/>
          <w:color w:val="auto"/>
          <w:sz w:val="24"/>
        </w:rPr>
        <w:t>Öğrencinin ve öğretmenin kontrol edemediği hiçbir araç, eğitimin temel unsu</w:t>
      </w:r>
      <w:r w:rsidRPr="00A72327">
        <w:rPr>
          <w:rStyle w:val="A4"/>
          <w:rFonts w:asciiTheme="minorHAnsi" w:hAnsiTheme="minorHAnsi" w:cstheme="minorHAnsi"/>
          <w:color w:val="auto"/>
          <w:sz w:val="24"/>
        </w:rPr>
        <w:softHyphen/>
        <w:t xml:space="preserve">ru haline getirilmemelidir. Özellikle bireyin davranış, beceri ve yetenek gelişimine odaklanan ilk ve ortaokul düzeyinde bilgi teknolojilerinin yanlış kullanımının öğrencinin gerçek hayatla bağını koparabileceği riski göz önünde bulundurulmalıdır. </w:t>
      </w:r>
    </w:p>
    <w:p w:rsidR="002F27E3" w:rsidRPr="00A72327" w:rsidRDefault="002F27E3" w:rsidP="002F27E3">
      <w:pPr>
        <w:pStyle w:val="ListeParagraf"/>
        <w:numPr>
          <w:ilvl w:val="0"/>
          <w:numId w:val="12"/>
        </w:numPr>
        <w:shd w:val="clear" w:color="auto" w:fill="FFFFFF"/>
        <w:spacing w:after="0" w:line="240" w:lineRule="auto"/>
        <w:ind w:left="425" w:hanging="425"/>
        <w:jc w:val="both"/>
        <w:rPr>
          <w:rFonts w:cstheme="minorHAnsi"/>
          <w:sz w:val="24"/>
          <w:szCs w:val="24"/>
        </w:rPr>
      </w:pPr>
      <w:r w:rsidRPr="00A72327">
        <w:rPr>
          <w:rFonts w:cstheme="minorHAnsi"/>
          <w:sz w:val="24"/>
          <w:szCs w:val="24"/>
        </w:rPr>
        <w:t xml:space="preserve">Müfredat hazırlıkları sürecinde sermaye ve iktidar odaklarının ekonomik, siyasal ve ideolojik çıkarlarına yönelik düzenlemeler yer almamalı, sendikalar, bilim çevreleri ve öğrenci-veli temsilcilerinin müfredat hazırlanmasında katılımı sağlanmalıdır. </w:t>
      </w:r>
    </w:p>
    <w:p w:rsidR="004262B8" w:rsidRPr="00A72327" w:rsidRDefault="004262B8" w:rsidP="004262B8">
      <w:pPr>
        <w:jc w:val="both"/>
        <w:rPr>
          <w:rFonts w:asciiTheme="minorHAnsi" w:hAnsiTheme="minorHAnsi" w:cstheme="minorHAnsi"/>
          <w:b/>
        </w:rPr>
      </w:pPr>
    </w:p>
    <w:p w:rsidR="008A693C" w:rsidRPr="00A72327" w:rsidRDefault="008A693C" w:rsidP="008A693C">
      <w:pPr>
        <w:jc w:val="both"/>
        <w:rPr>
          <w:rFonts w:asciiTheme="minorHAnsi" w:hAnsiTheme="minorHAnsi" w:cstheme="minorHAnsi"/>
          <w:b/>
        </w:rPr>
      </w:pPr>
      <w:r w:rsidRPr="00A72327">
        <w:rPr>
          <w:rFonts w:asciiTheme="minorHAnsi" w:hAnsiTheme="minorHAnsi" w:cstheme="minorHAnsi"/>
          <w:b/>
        </w:rPr>
        <w:t>DERS KİTAPLARI</w:t>
      </w:r>
    </w:p>
    <w:p w:rsidR="008A693C" w:rsidRPr="00A72327" w:rsidRDefault="008A693C" w:rsidP="008A693C">
      <w:pPr>
        <w:jc w:val="both"/>
        <w:rPr>
          <w:rFonts w:asciiTheme="minorHAnsi" w:hAnsiTheme="minorHAnsi" w:cstheme="minorHAnsi"/>
          <w:b/>
        </w:rPr>
      </w:pPr>
    </w:p>
    <w:p w:rsidR="008A693C" w:rsidRPr="00A72327" w:rsidRDefault="008A693C" w:rsidP="008A693C">
      <w:pPr>
        <w:ind w:right="-288" w:firstLine="426"/>
        <w:jc w:val="both"/>
        <w:rPr>
          <w:rFonts w:asciiTheme="minorHAnsi" w:hAnsiTheme="minorHAnsi" w:cstheme="minorHAnsi"/>
        </w:rPr>
      </w:pPr>
      <w:r w:rsidRPr="00A72327">
        <w:rPr>
          <w:rFonts w:asciiTheme="minorHAnsi" w:hAnsiTheme="minorHAnsi" w:cstheme="minorHAnsi"/>
        </w:rPr>
        <w:t xml:space="preserve">Ders ve kaynak kitap sorunu eğitim sisteminin sürekli gündemi olmuş, ders kitapları, içerik ve nitelik açısından sürekli olarak tartışılmıştır. Hemen her dönem yoğun eleştirilere uğrayan ders ve kaynak kitapları, birer kaynak ve araç olmaktan çok amaç ve zorunluluk gibi algılanmış ve kullanılmıştır. Konuların seçiminden hazırlanışına ve kullanılışına kadar, ders kitaplarıyla ilgili tüm aşamalarda sorunlar yaşanmaktadır.   </w:t>
      </w:r>
    </w:p>
    <w:p w:rsidR="008A693C" w:rsidRPr="00A72327" w:rsidRDefault="008A693C" w:rsidP="008A693C">
      <w:pPr>
        <w:ind w:right="-288" w:firstLine="426"/>
        <w:jc w:val="both"/>
        <w:rPr>
          <w:rFonts w:asciiTheme="minorHAnsi" w:hAnsiTheme="minorHAnsi" w:cstheme="minorHAnsi"/>
        </w:rPr>
      </w:pPr>
      <w:r w:rsidRPr="00A72327">
        <w:rPr>
          <w:rFonts w:asciiTheme="minorHAnsi" w:hAnsiTheme="minorHAnsi" w:cstheme="minorHAnsi"/>
        </w:rPr>
        <w:t>Eğitim Sen, ders kitaplarındaki ırkçı, gerici, cins ayrımcı ve bilimsel olmayan öğelerin temizlenmesini talep etmektedir. Eğitimde gerçekleştirilecek nitelik değişimi açısından son derece önemli olan ders kitaplarının içeriği bilimsel ölçütlere uygun olarak yeniden düzenlenmek zorundadır. Ders kitaplarındaki bilgilerin yoruma açık öznel bilgilerden değil, nesnel ve bilimsel bilgilerden oluşmasına dikkat edilmelidir.</w:t>
      </w:r>
    </w:p>
    <w:p w:rsidR="008A693C" w:rsidRPr="00A72327" w:rsidRDefault="008A693C" w:rsidP="008A693C">
      <w:pPr>
        <w:ind w:right="-288" w:firstLine="426"/>
        <w:jc w:val="both"/>
        <w:rPr>
          <w:rFonts w:asciiTheme="minorHAnsi" w:hAnsiTheme="minorHAnsi" w:cstheme="minorHAnsi"/>
        </w:rPr>
      </w:pPr>
      <w:r w:rsidRPr="00A72327">
        <w:rPr>
          <w:rFonts w:asciiTheme="minorHAnsi" w:hAnsiTheme="minorHAnsi" w:cstheme="minorHAnsi"/>
        </w:rPr>
        <w:t>Ağaç ve kağıt tüketiminin yanında yüksek ekonomik maliyeti olan bugünkü uygulama terk edilerek kitapların devredilebilir ve uzun süre kullanılır olması sağlanmalıdır.</w:t>
      </w:r>
    </w:p>
    <w:p w:rsidR="008A693C" w:rsidRPr="00A72327" w:rsidRDefault="008A693C" w:rsidP="008A693C">
      <w:pPr>
        <w:ind w:right="-288" w:firstLine="426"/>
        <w:jc w:val="both"/>
        <w:rPr>
          <w:rFonts w:asciiTheme="minorHAnsi" w:hAnsiTheme="minorHAnsi" w:cstheme="minorHAnsi"/>
        </w:rPr>
      </w:pPr>
      <w:r w:rsidRPr="00A72327">
        <w:rPr>
          <w:rFonts w:asciiTheme="minorHAnsi" w:hAnsiTheme="minorHAnsi" w:cstheme="minorHAnsi"/>
        </w:rPr>
        <w:t>Ders kitaplarının hazırlanma ve denetim süreçleri bilimsel kurullar aracılığıyla ve demokratik katılım süreçlerine açık bir şekilde yeniden düzenlenmelidir.</w:t>
      </w:r>
    </w:p>
    <w:p w:rsidR="008A693C" w:rsidRPr="00A72327" w:rsidRDefault="008A693C" w:rsidP="008A693C">
      <w:pPr>
        <w:ind w:right="-288"/>
        <w:jc w:val="both"/>
        <w:rPr>
          <w:rFonts w:asciiTheme="minorHAnsi" w:hAnsiTheme="minorHAnsi" w:cstheme="minorHAnsi"/>
        </w:rPr>
      </w:pPr>
    </w:p>
    <w:p w:rsidR="008A693C" w:rsidRPr="00A72327" w:rsidRDefault="008A693C" w:rsidP="008A693C">
      <w:pPr>
        <w:numPr>
          <w:ilvl w:val="0"/>
          <w:numId w:val="6"/>
        </w:numPr>
        <w:ind w:right="-288"/>
        <w:jc w:val="both"/>
        <w:rPr>
          <w:rFonts w:asciiTheme="minorHAnsi" w:hAnsiTheme="minorHAnsi" w:cstheme="minorHAnsi"/>
        </w:rPr>
      </w:pPr>
      <w:r w:rsidRPr="00A72327">
        <w:rPr>
          <w:rFonts w:asciiTheme="minorHAnsi" w:hAnsiTheme="minorHAnsi" w:cstheme="minorHAnsi"/>
          <w:b/>
        </w:rPr>
        <w:t>Ders kitapları bilimsel ölçütlere uygun olarak yeniden düzenlenmeli, içerikleri ırkçı, gerici, cins ayrımcı ve bilimsel olmayan öğelerden temizlenmelidir.</w:t>
      </w:r>
    </w:p>
    <w:p w:rsidR="008A693C" w:rsidRPr="00A72327" w:rsidRDefault="008A693C" w:rsidP="008A693C">
      <w:pPr>
        <w:ind w:right="-288"/>
        <w:jc w:val="both"/>
        <w:rPr>
          <w:rFonts w:asciiTheme="minorHAnsi" w:hAnsiTheme="minorHAnsi" w:cstheme="minorHAnsi"/>
        </w:rPr>
      </w:pPr>
    </w:p>
    <w:p w:rsidR="008A693C" w:rsidRPr="00A72327" w:rsidRDefault="008A693C" w:rsidP="008A693C">
      <w:pPr>
        <w:numPr>
          <w:ilvl w:val="0"/>
          <w:numId w:val="6"/>
        </w:numPr>
        <w:ind w:right="-288"/>
        <w:jc w:val="both"/>
        <w:rPr>
          <w:rFonts w:asciiTheme="minorHAnsi" w:hAnsiTheme="minorHAnsi" w:cstheme="minorHAnsi"/>
        </w:rPr>
      </w:pPr>
      <w:r w:rsidRPr="00A72327">
        <w:rPr>
          <w:rFonts w:asciiTheme="minorHAnsi" w:hAnsiTheme="minorHAnsi" w:cstheme="minorHAnsi"/>
          <w:b/>
        </w:rPr>
        <w:t>Bugünkü yapısıyla ihtiyaca yanıt vermeyen, Talim Terbiye Kurulu kaldırılmalı, ders kitaplarının hazırlanma ve denetim süreçleri bilimsel kurullar aracılığıyla ve demokratik katılım süreçlerine açık bir şekilde yeniden düzenlenmelidir</w:t>
      </w:r>
      <w:r w:rsidRPr="00A72327">
        <w:rPr>
          <w:rFonts w:asciiTheme="minorHAnsi" w:hAnsiTheme="minorHAnsi" w:cstheme="minorHAnsi"/>
        </w:rPr>
        <w:t>.</w:t>
      </w:r>
    </w:p>
    <w:p w:rsidR="008A693C" w:rsidRPr="00A72327" w:rsidRDefault="008A693C" w:rsidP="004262B8">
      <w:pPr>
        <w:jc w:val="both"/>
        <w:rPr>
          <w:rFonts w:asciiTheme="minorHAnsi" w:hAnsiTheme="minorHAnsi" w:cstheme="minorHAnsi"/>
          <w:b/>
        </w:rPr>
      </w:pPr>
    </w:p>
    <w:p w:rsidR="002F27E3" w:rsidRPr="00A72327" w:rsidRDefault="002F27E3" w:rsidP="004262B8">
      <w:pPr>
        <w:jc w:val="both"/>
        <w:rPr>
          <w:rFonts w:asciiTheme="minorHAnsi" w:hAnsiTheme="minorHAnsi" w:cstheme="minorHAnsi"/>
          <w:b/>
        </w:rPr>
      </w:pPr>
    </w:p>
    <w:p w:rsidR="002F27E3" w:rsidRPr="00A72327" w:rsidRDefault="002F27E3" w:rsidP="004262B8">
      <w:pPr>
        <w:jc w:val="both"/>
        <w:rPr>
          <w:rFonts w:asciiTheme="minorHAnsi" w:hAnsiTheme="minorHAnsi" w:cstheme="minorHAnsi"/>
          <w:b/>
        </w:rPr>
      </w:pPr>
    </w:p>
    <w:p w:rsidR="002F27E3" w:rsidRPr="00A72327" w:rsidRDefault="002F27E3" w:rsidP="004262B8">
      <w:pPr>
        <w:jc w:val="both"/>
        <w:rPr>
          <w:rFonts w:asciiTheme="minorHAnsi" w:hAnsiTheme="minorHAnsi" w:cstheme="minorHAnsi"/>
          <w:b/>
        </w:rPr>
      </w:pPr>
    </w:p>
    <w:p w:rsidR="004262B8" w:rsidRPr="00A72327" w:rsidRDefault="004262B8" w:rsidP="004262B8">
      <w:pPr>
        <w:jc w:val="both"/>
        <w:rPr>
          <w:rFonts w:asciiTheme="minorHAnsi" w:hAnsiTheme="minorHAnsi" w:cstheme="minorHAnsi"/>
          <w:b/>
        </w:rPr>
      </w:pPr>
      <w:r w:rsidRPr="00A72327">
        <w:rPr>
          <w:rFonts w:asciiTheme="minorHAnsi" w:hAnsiTheme="minorHAnsi" w:cstheme="minorHAnsi"/>
          <w:b/>
        </w:rPr>
        <w:t>OKULLAR VE OKULLAŞMA</w:t>
      </w:r>
    </w:p>
    <w:p w:rsidR="004262B8" w:rsidRPr="00A72327" w:rsidRDefault="004262B8" w:rsidP="004262B8">
      <w:pPr>
        <w:jc w:val="both"/>
        <w:rPr>
          <w:rFonts w:asciiTheme="minorHAnsi" w:hAnsiTheme="minorHAnsi" w:cstheme="minorHAnsi"/>
          <w:b/>
        </w:rPr>
      </w:pPr>
    </w:p>
    <w:p w:rsidR="004262B8" w:rsidRPr="00A72327" w:rsidRDefault="004262B8" w:rsidP="004262B8">
      <w:pPr>
        <w:ind w:firstLine="426"/>
        <w:jc w:val="both"/>
        <w:rPr>
          <w:rFonts w:asciiTheme="minorHAnsi" w:hAnsiTheme="minorHAnsi" w:cstheme="minorHAnsi"/>
        </w:rPr>
      </w:pPr>
      <w:r w:rsidRPr="00A72327">
        <w:rPr>
          <w:rFonts w:asciiTheme="minorHAnsi" w:hAnsiTheme="minorHAnsi" w:cstheme="minorHAnsi"/>
        </w:rPr>
        <w:t xml:space="preserve">Okullar eğitim görenlerin istedikleri alanlarda yetkinleşebilmeleri için eşit imkânları sağlayan kurumlar olmak zorundadır. Okullarımız kazanan ve kaybeden öğrenciler yaratan değil, her öğrencinin kazanan olacağı, öğrencilerin kişilik yapılarının özgürce gelişeceği ortamlar olmalıdır. </w:t>
      </w:r>
    </w:p>
    <w:p w:rsidR="004262B8" w:rsidRPr="00A72327" w:rsidRDefault="004262B8" w:rsidP="004262B8">
      <w:pPr>
        <w:ind w:firstLine="426"/>
        <w:jc w:val="both"/>
        <w:rPr>
          <w:rFonts w:asciiTheme="minorHAnsi" w:hAnsiTheme="minorHAnsi" w:cstheme="minorHAnsi"/>
        </w:rPr>
      </w:pPr>
      <w:r w:rsidRPr="00A72327">
        <w:rPr>
          <w:rFonts w:asciiTheme="minorHAnsi" w:hAnsiTheme="minorHAnsi" w:cstheme="minorHAnsi"/>
        </w:rPr>
        <w:t xml:space="preserve">Türkiye’de okul ve derslik sayısı öğrenci sayısına paralel olarak ve ihtiyaca yanıt veren düzeyde olmalıdır. Okulların üçte ikisinde ikili eğitim yapılmakta, birleştirilmiş eğitim ve taşımalı eğitim uygulamaları sürmektedir. Kalabalık sınıflarda eğitim hem öğretmenler hem de öğrenciler açısından önemli bir sorun olmayı sürdürmektedir. Okulların fiziki yapı ve donanım açısından yaşadığı eksiklikler sağlıklı bir eğitim hizmetinin verilmesi güçleştiren önemli bir unsurdur. Okula gitmeyenlerin önemli bir bölümünü kız çocukları oluşturmaktadır. </w:t>
      </w:r>
    </w:p>
    <w:p w:rsidR="004262B8" w:rsidRPr="00A72327" w:rsidRDefault="004262B8" w:rsidP="004262B8">
      <w:pPr>
        <w:ind w:firstLine="426"/>
        <w:jc w:val="both"/>
        <w:rPr>
          <w:rFonts w:asciiTheme="minorHAnsi" w:hAnsiTheme="minorHAnsi" w:cstheme="minorHAnsi"/>
        </w:rPr>
      </w:pPr>
      <w:r w:rsidRPr="00A72327">
        <w:rPr>
          <w:rFonts w:asciiTheme="minorHAnsi" w:hAnsiTheme="minorHAnsi" w:cstheme="minorHAnsi"/>
        </w:rPr>
        <w:t>Okul ve derslik ihtiyaçları en kısa sürede gerçek rakamları ile tespit edilmeli, okullaşma oranlarının arttırılması ve özellikle kız öğrencilerin eğitim sürecine katılmaları konusunda özel çabalar sarf edilmelidir. Eğitimin niteliğini yükseltmek için sınıf sayıları bilimsel ölçütlere uygun sınırda tutulmalı, birleştirilmiş sınıflar ve taşımalı eğitim uygulamasına son verilmeli, ikili eğitimden tekil eğitime geçilmelidir.</w:t>
      </w:r>
    </w:p>
    <w:p w:rsidR="004262B8" w:rsidRPr="00A72327" w:rsidRDefault="004262B8" w:rsidP="004262B8">
      <w:pPr>
        <w:jc w:val="both"/>
        <w:rPr>
          <w:rFonts w:asciiTheme="minorHAnsi" w:hAnsiTheme="minorHAnsi" w:cstheme="minorHAnsi"/>
        </w:rPr>
      </w:pPr>
    </w:p>
    <w:p w:rsidR="004262B8" w:rsidRPr="00A72327" w:rsidRDefault="004262B8" w:rsidP="004262B8">
      <w:pPr>
        <w:numPr>
          <w:ilvl w:val="0"/>
          <w:numId w:val="3"/>
        </w:numPr>
        <w:spacing w:after="120"/>
        <w:ind w:left="714" w:hanging="357"/>
        <w:jc w:val="both"/>
        <w:rPr>
          <w:rFonts w:asciiTheme="minorHAnsi" w:hAnsiTheme="minorHAnsi" w:cstheme="minorHAnsi"/>
          <w:b/>
        </w:rPr>
      </w:pPr>
      <w:r w:rsidRPr="00A72327">
        <w:rPr>
          <w:rFonts w:asciiTheme="minorHAnsi" w:hAnsiTheme="minorHAnsi" w:cstheme="minorHAnsi"/>
          <w:b/>
        </w:rPr>
        <w:t>Türkiye’de okul ve derslik sayısı öğrenci sayısına paralel olarak ve ihtiyaca yanıt veren düzeyde bir artış göstermemekte, okulların üçte ikisinde ikili eğitim yapılmakta, birleştirilmiş eğitim ve taşımalı eğitim uygulamaları sürmektedir.</w:t>
      </w:r>
    </w:p>
    <w:p w:rsidR="004262B8" w:rsidRPr="00A72327" w:rsidRDefault="004262B8" w:rsidP="004262B8">
      <w:pPr>
        <w:numPr>
          <w:ilvl w:val="0"/>
          <w:numId w:val="3"/>
        </w:numPr>
        <w:spacing w:after="120"/>
        <w:ind w:left="714" w:hanging="357"/>
        <w:jc w:val="both"/>
        <w:rPr>
          <w:rFonts w:asciiTheme="minorHAnsi" w:hAnsiTheme="minorHAnsi" w:cstheme="minorHAnsi"/>
          <w:b/>
        </w:rPr>
      </w:pPr>
      <w:r w:rsidRPr="00A72327">
        <w:rPr>
          <w:rFonts w:asciiTheme="minorHAnsi" w:hAnsiTheme="minorHAnsi" w:cstheme="minorHAnsi"/>
          <w:b/>
        </w:rPr>
        <w:t>Fiziki alt yapı ve donanımı eksik kalabalık sınıflarda nitelikli eğitim verilmesi mümkün değildir.</w:t>
      </w:r>
    </w:p>
    <w:p w:rsidR="004262B8" w:rsidRPr="00A72327" w:rsidRDefault="004262B8" w:rsidP="004262B8">
      <w:pPr>
        <w:numPr>
          <w:ilvl w:val="0"/>
          <w:numId w:val="3"/>
        </w:numPr>
        <w:spacing w:after="120"/>
        <w:ind w:left="714" w:hanging="357"/>
        <w:jc w:val="both"/>
        <w:rPr>
          <w:rFonts w:asciiTheme="minorHAnsi" w:hAnsiTheme="minorHAnsi" w:cstheme="minorHAnsi"/>
        </w:rPr>
      </w:pPr>
      <w:r w:rsidRPr="00A72327">
        <w:rPr>
          <w:rFonts w:asciiTheme="minorHAnsi" w:hAnsiTheme="minorHAnsi" w:cstheme="minorHAnsi"/>
          <w:b/>
        </w:rPr>
        <w:t>Okul ve derslik ihtiyaçları en kısa sürede gerçek rakamları ile tespit edilmeli, okullaşma oranlarının arttırılması ve özellikle kız öğrencilerin eğitim sürecine katılmaları konusunda özel çabalar sarf edilmeli, taşımalı eğitim ve birleştirilmiş ve kalabalık sınıflar uygulamasına son verilmelidir.</w:t>
      </w:r>
    </w:p>
    <w:p w:rsidR="004262B8" w:rsidRPr="00A72327" w:rsidRDefault="004262B8" w:rsidP="008A693C">
      <w:pPr>
        <w:jc w:val="both"/>
        <w:rPr>
          <w:rFonts w:asciiTheme="minorHAnsi" w:hAnsiTheme="minorHAnsi" w:cstheme="minorHAnsi"/>
        </w:rPr>
      </w:pPr>
    </w:p>
    <w:p w:rsidR="008A693C" w:rsidRPr="00A72327" w:rsidRDefault="008A693C" w:rsidP="008A693C">
      <w:pPr>
        <w:jc w:val="both"/>
        <w:rPr>
          <w:rFonts w:asciiTheme="minorHAnsi" w:hAnsiTheme="minorHAnsi" w:cstheme="minorHAnsi"/>
          <w:b/>
          <w:shd w:val="clear" w:color="auto" w:fill="FFFFFF"/>
        </w:rPr>
      </w:pPr>
      <w:r w:rsidRPr="00A72327">
        <w:rPr>
          <w:rFonts w:asciiTheme="minorHAnsi" w:hAnsiTheme="minorHAnsi" w:cstheme="minorHAnsi"/>
          <w:b/>
          <w:shd w:val="clear" w:color="auto" w:fill="FFFFFF"/>
        </w:rPr>
        <w:t>ÖĞRETMEN YETİŞTİRME SORUNU VE ÖĞRETMEN İSTİHDAMI</w:t>
      </w:r>
    </w:p>
    <w:p w:rsidR="008A693C" w:rsidRPr="00A72327" w:rsidRDefault="008A693C" w:rsidP="008A693C">
      <w:pPr>
        <w:jc w:val="both"/>
        <w:rPr>
          <w:rFonts w:asciiTheme="minorHAnsi" w:hAnsiTheme="minorHAnsi" w:cstheme="minorHAnsi"/>
          <w:b/>
          <w:shd w:val="clear" w:color="auto" w:fill="FFFFFF"/>
        </w:rPr>
      </w:pPr>
    </w:p>
    <w:p w:rsidR="008A693C" w:rsidRPr="00A72327" w:rsidRDefault="008A693C" w:rsidP="008A693C">
      <w:pPr>
        <w:ind w:firstLine="426"/>
        <w:jc w:val="both"/>
        <w:rPr>
          <w:rFonts w:asciiTheme="minorHAnsi" w:hAnsiTheme="minorHAnsi" w:cstheme="minorHAnsi"/>
        </w:rPr>
      </w:pPr>
      <w:r w:rsidRPr="00A72327">
        <w:rPr>
          <w:rFonts w:asciiTheme="minorHAnsi" w:hAnsiTheme="minorHAnsi" w:cstheme="minorHAnsi"/>
        </w:rPr>
        <w:t>Öğretmen; insansal değerleri gelişmiş, topluma önderlik eden, bilimsel düşünen, toplumsal ve siyasal olarak etkin, insan ilişkilerinde özgecil, sorun çözmeye yatkın, öğrencilerin sosyal ve kültürel durumlarını kavrayan, var olan eşitsizlikleri sorgulayıcı ve mücadeleci, alanında uzman bir kişidir.</w:t>
      </w:r>
    </w:p>
    <w:p w:rsidR="008A693C" w:rsidRPr="00A72327" w:rsidRDefault="008A693C" w:rsidP="008A693C">
      <w:pPr>
        <w:ind w:firstLine="426"/>
        <w:jc w:val="both"/>
        <w:rPr>
          <w:rFonts w:asciiTheme="minorHAnsi" w:hAnsiTheme="minorHAnsi" w:cstheme="minorHAnsi"/>
        </w:rPr>
      </w:pPr>
      <w:r w:rsidRPr="00A72327">
        <w:rPr>
          <w:rFonts w:asciiTheme="minorHAnsi" w:hAnsiTheme="minorHAnsi" w:cstheme="minorHAnsi"/>
        </w:rPr>
        <w:t>Öğretmenlerin toplumun gelişmesinde etkin rol üstlenmesi gerekir. Bunun eğitimsel temeli olan yetiştirme programı, hem alanda iyi yetişmeyi hem de öğrenciler için öğrenme ortamının düzenlenmesinde bütünleşmiş, etkin ve donanımlı bir toplumsal-kültürel ve eğitim-bilimsel içeriği taşımalıdır. Ancak, kuramsal ve uygulamalı olarak bütünleşmiş bir öğretmen yetiştirme programı öğrencilerin öğrenmesini özgürleştirebilir. Bu sayede bireylerin nitelik kazanması, kişiliğin çok yönlü gelişmesi, toplumdaki eşitsizlikleri aşan bir eğitim alanının oluşturulması, eşit öğrenme fırsatları yaratılması, eşitliği geliştirici yeni öğrenme çevrelerinin geliştirilmesi, toplumun ve kişinin başlı başına bir değer olarak benimsenmesi olanaklı olabilir.</w:t>
      </w:r>
    </w:p>
    <w:p w:rsidR="008A693C" w:rsidRPr="00A72327" w:rsidRDefault="008A693C" w:rsidP="008A693C">
      <w:pPr>
        <w:ind w:firstLine="426"/>
        <w:jc w:val="both"/>
        <w:rPr>
          <w:rFonts w:asciiTheme="minorHAnsi" w:hAnsiTheme="minorHAnsi" w:cstheme="minorHAnsi"/>
        </w:rPr>
      </w:pPr>
      <w:r w:rsidRPr="00A72327">
        <w:rPr>
          <w:rFonts w:asciiTheme="minorHAnsi" w:hAnsiTheme="minorHAnsi" w:cstheme="minorHAnsi"/>
        </w:rPr>
        <w:t xml:space="preserve">Günümüzde öğretmenlerin toplumsal sorumluluk içinde hareket etmesi, evrensel değerlerin ve insanın geliştirilmesi yönünde çaba ve özveri göstermesi vazgeçilmez bir görev haline gelmiştir. Ayrıca, toplumun yararı için öğretmenlerin kendi emeğinin sonuçları için de mücadele eden emekçiler oldukları bilincinde olmalarının önemi de açıktır. Ayrıca, eğitim teknolojileri ve iletişim alanında yaşanan gelişmelerin eğitim sürecine getirdiği değişim, öğretmenin eğitimci kimliğini </w:t>
      </w:r>
      <w:r w:rsidRPr="00A72327">
        <w:rPr>
          <w:rFonts w:asciiTheme="minorHAnsi" w:hAnsiTheme="minorHAnsi" w:cstheme="minorHAnsi"/>
        </w:rPr>
        <w:lastRenderedPageBreak/>
        <w:t xml:space="preserve">ortadan kaldırarak öğretim ve kolaylaştırıcı yönünü öne çıkarmıştır. Bu durum öğretmenlerin mesleki niteliklerini yeniden değerlendirmeyi zorunlu kılmaktadır. </w:t>
      </w:r>
    </w:p>
    <w:p w:rsidR="008A693C" w:rsidRPr="00A72327" w:rsidRDefault="008A693C" w:rsidP="008A693C">
      <w:pPr>
        <w:ind w:firstLine="426"/>
        <w:jc w:val="both"/>
        <w:rPr>
          <w:rFonts w:asciiTheme="minorHAnsi" w:hAnsiTheme="minorHAnsi" w:cstheme="minorHAnsi"/>
        </w:rPr>
      </w:pPr>
      <w:r w:rsidRPr="00A72327">
        <w:rPr>
          <w:rStyle w:val="FontStyle26"/>
          <w:rFonts w:asciiTheme="minorHAnsi" w:hAnsiTheme="minorHAnsi" w:cstheme="minorHAnsi"/>
          <w:sz w:val="24"/>
          <w:szCs w:val="24"/>
        </w:rPr>
        <w:t xml:space="preserve">Öğretmenlik, sadece okul ve sınıf ortamında öğrencilerle değil, okul dışında veliler ve toplumla da iç içe olan bir meslek olduğundan, öğretmen yetiştirme politikaları belirlenirken bu özellikler mutlaka göz önünde bulundurulmalıdır. </w:t>
      </w:r>
      <w:r w:rsidRPr="00A72327">
        <w:rPr>
          <w:rFonts w:asciiTheme="minorHAnsi" w:hAnsiTheme="minorHAnsi" w:cstheme="minorHAnsi"/>
        </w:rPr>
        <w:t xml:space="preserve">Öğretmenlik mesleği, diğer meslekler gibi rutin bir nitelik taşımadığı için, öğretmen yetiştirme süreci, eğitimin toplumsal ve psikolojik temellerine uygun hale getirilmelidir. </w:t>
      </w:r>
    </w:p>
    <w:p w:rsidR="008A693C" w:rsidRPr="00A72327" w:rsidRDefault="008A693C" w:rsidP="008A693C">
      <w:pPr>
        <w:pStyle w:val="ListeParagraf"/>
        <w:spacing w:after="0" w:line="240" w:lineRule="auto"/>
        <w:ind w:left="0" w:firstLine="360"/>
        <w:jc w:val="both"/>
        <w:rPr>
          <w:rFonts w:cstheme="minorHAnsi"/>
          <w:sz w:val="24"/>
          <w:szCs w:val="24"/>
        </w:rPr>
      </w:pPr>
      <w:r w:rsidRPr="00A72327">
        <w:rPr>
          <w:rFonts w:cstheme="minorHAnsi"/>
          <w:sz w:val="24"/>
          <w:szCs w:val="24"/>
        </w:rPr>
        <w:t xml:space="preserve">Öğretmenlerin gelişimi onların yaptıkları işi anlamlı bulmalarına, mesleki özerkliğe sahip olmalarına, okulun demokratik olmasına, yakından izlendiği duygusuna kapılmamasına, kendini güvende hissetmesine bağlıdır. Okul, öğretmenlerin kendi kendilerini yönetir oldukları ve meslektaşları arası rekabet değil dayanışmaları ile kendilerini geliştirdikleri ve okulu anlamlı ve değerli buldukları mekânlar olmalıdır. </w:t>
      </w:r>
    </w:p>
    <w:p w:rsidR="008A693C" w:rsidRPr="00A72327" w:rsidRDefault="008A693C" w:rsidP="008A693C">
      <w:pPr>
        <w:ind w:firstLine="426"/>
        <w:jc w:val="both"/>
        <w:rPr>
          <w:rFonts w:asciiTheme="minorHAnsi" w:hAnsiTheme="minorHAnsi" w:cstheme="minorHAnsi"/>
        </w:rPr>
      </w:pPr>
      <w:r w:rsidRPr="00A72327">
        <w:rPr>
          <w:rFonts w:asciiTheme="minorHAnsi" w:hAnsiTheme="minorHAnsi" w:cstheme="minorHAnsi"/>
        </w:rPr>
        <w:t xml:space="preserve">Okulda eğitim-öğretimin niteliğinin yükseltilmesi öğretmenlerin mesleki gelişiminin zorunlu koşul olduğundan hareketle, mevcut hizmet içi eğitim anlayışı, işyerinde öğrenmeye dayalı olarak dönüştürülmeli; katılanların mesleki deneyimlerinden yararlanmayı esas alarak, karar verme süreçlerinde öğretmen örgütlerinin katılımı sağlanmalıdır. Mevcut öğretmen yetiştirme programlarında uygulanan alan bilgisi dersleri, adayların öğretmen olarak atanacağı kurumlarda uygulanan programlara uyumlu değildir. Öğretmen adaylarının hizmet öncesi eğitimi öğretmenlik alanındaki müfredata uyumlu hale getirilmelidir. </w:t>
      </w:r>
    </w:p>
    <w:p w:rsidR="008A693C" w:rsidRPr="00A72327" w:rsidRDefault="008A693C" w:rsidP="008A693C">
      <w:pPr>
        <w:ind w:firstLine="426"/>
        <w:jc w:val="both"/>
        <w:rPr>
          <w:rFonts w:asciiTheme="minorHAnsi" w:hAnsiTheme="minorHAnsi" w:cstheme="minorHAnsi"/>
          <w:shd w:val="clear" w:color="auto" w:fill="FFFFFF"/>
        </w:rPr>
      </w:pPr>
      <w:r w:rsidRPr="00A72327">
        <w:rPr>
          <w:rFonts w:asciiTheme="minorHAnsi" w:hAnsiTheme="minorHAnsi" w:cstheme="minorHAnsi"/>
        </w:rPr>
        <w:t xml:space="preserve">Türkiye’nin 170 yıllık öğretmen yetiştirme deneyimi ve toplumsal öncelikleri dikkate alan özgül bir öğretmen yetiştirme sistemini kurmak için gerekli çalışmalara ivedilikle başlanmalıdır. </w:t>
      </w:r>
      <w:r w:rsidRPr="00A72327">
        <w:rPr>
          <w:rStyle w:val="FontStyle26"/>
          <w:rFonts w:asciiTheme="minorHAnsi" w:hAnsiTheme="minorHAnsi" w:cstheme="minorHAnsi"/>
          <w:sz w:val="24"/>
          <w:szCs w:val="24"/>
        </w:rPr>
        <w:t>İnsanlarla ilişkiler yönünden öğretmenliğin, diğer mesleklerden farklı olarak geniş bir insan kesimiyle ilişki ve etkileşim içinde yerine getirilen bir mes</w:t>
      </w:r>
      <w:r w:rsidRPr="00A72327">
        <w:rPr>
          <w:rStyle w:val="FontStyle26"/>
          <w:rFonts w:asciiTheme="minorHAnsi" w:hAnsiTheme="minorHAnsi" w:cstheme="minorHAnsi"/>
          <w:sz w:val="24"/>
          <w:szCs w:val="24"/>
        </w:rPr>
        <w:softHyphen/>
        <w:t xml:space="preserve">lek olduğu unutulmamalıdır. </w:t>
      </w:r>
      <w:r w:rsidRPr="00A72327">
        <w:rPr>
          <w:rFonts w:asciiTheme="minorHAnsi" w:hAnsiTheme="minorHAnsi" w:cstheme="minorHAnsi"/>
          <w:shd w:val="clear" w:color="auto" w:fill="FFFFFF"/>
        </w:rPr>
        <w:t xml:space="preserve">Bu noktada, özellikle öğretmenliğin üniversite mezunu olan herkesin yapabileceği bir ‘iş’ olarak görülmemeli, belli bir uzmanlık gerektiren ve temel kaynağın sadece eğitim fakülteleri olduğu gerçeği unutulmamalıdır. </w:t>
      </w:r>
    </w:p>
    <w:p w:rsidR="00521249" w:rsidRPr="00A72327" w:rsidRDefault="00521249" w:rsidP="00521249">
      <w:pPr>
        <w:jc w:val="both"/>
        <w:rPr>
          <w:rFonts w:ascii="Calibri" w:hAnsi="Calibri" w:cs="Calibri"/>
        </w:rPr>
      </w:pPr>
      <w:r w:rsidRPr="00A72327">
        <w:rPr>
          <w:rFonts w:ascii="Calibri" w:hAnsi="Calibri" w:cs="Calibri"/>
        </w:rPr>
        <w:t xml:space="preserve">Öğretmen yetiştirme sorununa yönelik temel ilke ve önerilerimiz; </w:t>
      </w:r>
    </w:p>
    <w:p w:rsidR="00521249" w:rsidRPr="00A72327" w:rsidRDefault="00521249" w:rsidP="00521249">
      <w:pPr>
        <w:jc w:val="both"/>
        <w:rPr>
          <w:rFonts w:ascii="Calibri" w:hAnsi="Calibri" w:cs="Calibri"/>
        </w:rPr>
      </w:pPr>
    </w:p>
    <w:p w:rsidR="00521249" w:rsidRPr="00A72327" w:rsidRDefault="00521249" w:rsidP="00521249">
      <w:pPr>
        <w:numPr>
          <w:ilvl w:val="0"/>
          <w:numId w:val="8"/>
        </w:numPr>
        <w:tabs>
          <w:tab w:val="clear" w:pos="720"/>
          <w:tab w:val="num" w:pos="540"/>
        </w:tabs>
        <w:spacing w:after="120"/>
        <w:ind w:left="540"/>
        <w:jc w:val="both"/>
        <w:rPr>
          <w:rFonts w:ascii="Calibri" w:hAnsi="Calibri" w:cs="Calibri"/>
        </w:rPr>
      </w:pPr>
      <w:r w:rsidRPr="00A72327">
        <w:rPr>
          <w:rFonts w:ascii="Calibri" w:hAnsi="Calibri" w:cs="Calibri"/>
        </w:rPr>
        <w:t>Öğretmenler, insanlığın evrensel değerleri ile donatılmış olmalıdır.</w:t>
      </w:r>
    </w:p>
    <w:p w:rsidR="00521249" w:rsidRPr="00A72327" w:rsidRDefault="00521249" w:rsidP="00521249">
      <w:pPr>
        <w:numPr>
          <w:ilvl w:val="0"/>
          <w:numId w:val="8"/>
        </w:numPr>
        <w:tabs>
          <w:tab w:val="clear" w:pos="720"/>
          <w:tab w:val="num" w:pos="540"/>
        </w:tabs>
        <w:spacing w:after="120"/>
        <w:ind w:left="540"/>
        <w:jc w:val="both"/>
        <w:rPr>
          <w:rFonts w:ascii="Calibri" w:hAnsi="Calibri" w:cs="Calibri"/>
        </w:rPr>
      </w:pPr>
      <w:r w:rsidRPr="00A72327">
        <w:rPr>
          <w:rFonts w:ascii="Calibri" w:hAnsi="Calibri" w:cs="Calibri"/>
        </w:rPr>
        <w:t>Bilimsel, teknolojik ve toplumsal gelişmeleri her yönüyle izleme ve insanlık yararına değerlendirebilme sorumluluğuna sahip olmalıdır.</w:t>
      </w:r>
    </w:p>
    <w:p w:rsidR="00521249" w:rsidRPr="00A72327" w:rsidRDefault="00521249" w:rsidP="00521249">
      <w:pPr>
        <w:numPr>
          <w:ilvl w:val="0"/>
          <w:numId w:val="8"/>
        </w:numPr>
        <w:tabs>
          <w:tab w:val="clear" w:pos="720"/>
          <w:tab w:val="num" w:pos="540"/>
        </w:tabs>
        <w:spacing w:after="120"/>
        <w:ind w:left="540"/>
        <w:jc w:val="both"/>
        <w:rPr>
          <w:rFonts w:ascii="Calibri" w:hAnsi="Calibri" w:cs="Calibri"/>
        </w:rPr>
      </w:pPr>
      <w:r w:rsidRPr="00A72327">
        <w:rPr>
          <w:rFonts w:ascii="Calibri" w:hAnsi="Calibri" w:cs="Calibri"/>
        </w:rPr>
        <w:t>Eğitimde bilim ve aklın, toplumsallığın önemini kavramalıdır.</w:t>
      </w:r>
    </w:p>
    <w:p w:rsidR="00521249" w:rsidRPr="00A72327" w:rsidRDefault="00521249" w:rsidP="00521249">
      <w:pPr>
        <w:numPr>
          <w:ilvl w:val="0"/>
          <w:numId w:val="8"/>
        </w:numPr>
        <w:tabs>
          <w:tab w:val="clear" w:pos="720"/>
          <w:tab w:val="num" w:pos="540"/>
        </w:tabs>
        <w:spacing w:after="120"/>
        <w:ind w:left="540"/>
        <w:jc w:val="both"/>
        <w:rPr>
          <w:rFonts w:ascii="Calibri" w:hAnsi="Calibri" w:cs="Calibri"/>
        </w:rPr>
      </w:pPr>
      <w:r w:rsidRPr="00A72327">
        <w:rPr>
          <w:rFonts w:ascii="Calibri" w:hAnsi="Calibri" w:cs="Calibri"/>
        </w:rPr>
        <w:t>Kültürlere ve farklılıklara saygı içinde, ayrımcılığa karşı etkin bir sorumluluk içinde hareket etmelidir.</w:t>
      </w:r>
    </w:p>
    <w:p w:rsidR="00521249" w:rsidRPr="00A72327" w:rsidRDefault="00521249" w:rsidP="00521249">
      <w:pPr>
        <w:numPr>
          <w:ilvl w:val="0"/>
          <w:numId w:val="8"/>
        </w:numPr>
        <w:tabs>
          <w:tab w:val="clear" w:pos="720"/>
          <w:tab w:val="num" w:pos="540"/>
        </w:tabs>
        <w:spacing w:after="120"/>
        <w:ind w:left="540"/>
        <w:jc w:val="both"/>
        <w:rPr>
          <w:rFonts w:ascii="Calibri" w:hAnsi="Calibri" w:cs="Calibri"/>
        </w:rPr>
      </w:pPr>
      <w:r w:rsidRPr="00A72327">
        <w:rPr>
          <w:rFonts w:ascii="Calibri" w:hAnsi="Calibri" w:cs="Calibri"/>
        </w:rPr>
        <w:t xml:space="preserve">Öğrencilerin kişiliğinin çok yönlü gelişmesine uygun ortam ve fırsatların sağlanmasında etkin olmalıdır. </w:t>
      </w:r>
    </w:p>
    <w:p w:rsidR="00521249" w:rsidRPr="00A72327" w:rsidRDefault="00521249" w:rsidP="00521249">
      <w:pPr>
        <w:numPr>
          <w:ilvl w:val="0"/>
          <w:numId w:val="8"/>
        </w:numPr>
        <w:tabs>
          <w:tab w:val="clear" w:pos="720"/>
          <w:tab w:val="num" w:pos="540"/>
        </w:tabs>
        <w:spacing w:after="120"/>
        <w:ind w:left="540"/>
        <w:jc w:val="both"/>
        <w:rPr>
          <w:rFonts w:ascii="Calibri" w:hAnsi="Calibri" w:cs="Calibri"/>
        </w:rPr>
      </w:pPr>
      <w:r w:rsidRPr="00A72327">
        <w:rPr>
          <w:rFonts w:ascii="Calibri" w:hAnsi="Calibri" w:cs="Calibri"/>
        </w:rPr>
        <w:t xml:space="preserve">Bilginin metalaşması karşısında tavır alan, paylaşımcı bir kültürün yaratıcısı olmayı ilke edinmelidir. </w:t>
      </w:r>
    </w:p>
    <w:p w:rsidR="00521249" w:rsidRPr="00A72327" w:rsidRDefault="00521249" w:rsidP="00521249">
      <w:pPr>
        <w:numPr>
          <w:ilvl w:val="0"/>
          <w:numId w:val="8"/>
        </w:numPr>
        <w:tabs>
          <w:tab w:val="clear" w:pos="720"/>
          <w:tab w:val="num" w:pos="540"/>
        </w:tabs>
        <w:spacing w:after="120"/>
        <w:ind w:left="540"/>
        <w:jc w:val="both"/>
        <w:rPr>
          <w:rFonts w:ascii="Calibri" w:hAnsi="Calibri" w:cs="Calibri"/>
        </w:rPr>
      </w:pPr>
      <w:r w:rsidRPr="00A72327">
        <w:rPr>
          <w:rFonts w:ascii="Calibri" w:hAnsi="Calibri" w:cs="Calibri"/>
        </w:rPr>
        <w:t xml:space="preserve">Eğitimde dilin doğru ve etkin kullanımı ile iletişimi, öğretmenliğin temeli sayan bir anlayışa sahip olmalıdır. </w:t>
      </w:r>
    </w:p>
    <w:p w:rsidR="00521249" w:rsidRPr="00A72327" w:rsidRDefault="00521249" w:rsidP="00521249">
      <w:pPr>
        <w:numPr>
          <w:ilvl w:val="0"/>
          <w:numId w:val="8"/>
        </w:numPr>
        <w:tabs>
          <w:tab w:val="clear" w:pos="720"/>
          <w:tab w:val="num" w:pos="540"/>
        </w:tabs>
        <w:spacing w:after="120"/>
        <w:ind w:left="540"/>
        <w:jc w:val="both"/>
        <w:rPr>
          <w:rFonts w:ascii="Calibri" w:hAnsi="Calibri" w:cs="Calibri"/>
        </w:rPr>
      </w:pPr>
      <w:r w:rsidRPr="00A72327">
        <w:rPr>
          <w:rFonts w:ascii="Calibri" w:hAnsi="Calibri" w:cs="Calibri"/>
        </w:rPr>
        <w:t xml:space="preserve">Yalnızca kendi yaşamı için değil, iyi bir eğitim ortamının, öğretmenin kendi eyleminden gelişebileceğinin bilincinde olarak örgütlü toplumsal mücadelenin içinde olmanın gereğini yerine getirmelidir. </w:t>
      </w:r>
    </w:p>
    <w:p w:rsidR="00521249" w:rsidRPr="00A72327" w:rsidRDefault="00521249" w:rsidP="00521249">
      <w:pPr>
        <w:numPr>
          <w:ilvl w:val="0"/>
          <w:numId w:val="8"/>
        </w:numPr>
        <w:tabs>
          <w:tab w:val="clear" w:pos="720"/>
          <w:tab w:val="num" w:pos="540"/>
        </w:tabs>
        <w:spacing w:after="120"/>
        <w:ind w:left="540"/>
        <w:jc w:val="both"/>
        <w:rPr>
          <w:rFonts w:ascii="Calibri" w:hAnsi="Calibri" w:cs="Calibri"/>
        </w:rPr>
      </w:pPr>
      <w:r w:rsidRPr="00A72327">
        <w:rPr>
          <w:rFonts w:ascii="Calibri" w:hAnsi="Calibri" w:cs="Calibri"/>
        </w:rPr>
        <w:t xml:space="preserve">Geleceğin öğretmeni, öğrencilerin çok yönlü gelişimini hedefleyen toplumsal bir anlayışla yetiştirilmelidir. </w:t>
      </w:r>
    </w:p>
    <w:p w:rsidR="00521249" w:rsidRPr="00A72327" w:rsidRDefault="00521249" w:rsidP="00521249">
      <w:pPr>
        <w:numPr>
          <w:ilvl w:val="0"/>
          <w:numId w:val="8"/>
        </w:numPr>
        <w:tabs>
          <w:tab w:val="clear" w:pos="720"/>
          <w:tab w:val="num" w:pos="540"/>
        </w:tabs>
        <w:spacing w:after="120"/>
        <w:ind w:left="540"/>
        <w:jc w:val="both"/>
        <w:rPr>
          <w:rFonts w:ascii="Calibri" w:hAnsi="Calibri" w:cs="Calibri"/>
        </w:rPr>
      </w:pPr>
      <w:r w:rsidRPr="00A72327">
        <w:rPr>
          <w:rFonts w:ascii="Calibri" w:hAnsi="Calibri" w:cs="Calibri"/>
        </w:rPr>
        <w:lastRenderedPageBreak/>
        <w:t xml:space="preserve">Öğretmenlik mesleği, diğer meslekler gibi rutin bir nitelik taşımadığı için yetiştirme sürecinin eğitimin toplumsal ve psikolojik temellerine uygun hale getirilmesi zorunludur. </w:t>
      </w:r>
    </w:p>
    <w:p w:rsidR="00521249" w:rsidRPr="00A72327" w:rsidRDefault="00521249" w:rsidP="00521249">
      <w:pPr>
        <w:numPr>
          <w:ilvl w:val="0"/>
          <w:numId w:val="8"/>
        </w:numPr>
        <w:tabs>
          <w:tab w:val="clear" w:pos="720"/>
          <w:tab w:val="num" w:pos="540"/>
        </w:tabs>
        <w:spacing w:after="120"/>
        <w:ind w:left="540"/>
        <w:jc w:val="both"/>
        <w:rPr>
          <w:rFonts w:ascii="Calibri" w:hAnsi="Calibri" w:cs="Calibri"/>
        </w:rPr>
      </w:pPr>
      <w:r w:rsidRPr="00A72327">
        <w:rPr>
          <w:rFonts w:ascii="Calibri" w:hAnsi="Calibri" w:cs="Calibri"/>
        </w:rPr>
        <w:t xml:space="preserve">Dünya Bankası’nca finanse edilen, 1997’den itibaren Türkiye’ye dayatılan “öğretmen yetiştirme sistemi” yeniden değerlendirilmeli, Türkiye’nin öğretmen yetiştirme deneyimini ve yerel farklılıkları dikkate alan özgül bir öğretmen yetiştirme sistemini kurmak için gerekli çalışmalara ivedilikle başlanmalıdır. </w:t>
      </w:r>
    </w:p>
    <w:p w:rsidR="00521249" w:rsidRPr="00A72327" w:rsidRDefault="00521249" w:rsidP="00521249">
      <w:pPr>
        <w:numPr>
          <w:ilvl w:val="0"/>
          <w:numId w:val="8"/>
        </w:numPr>
        <w:tabs>
          <w:tab w:val="clear" w:pos="720"/>
          <w:tab w:val="num" w:pos="540"/>
        </w:tabs>
        <w:spacing w:after="120"/>
        <w:ind w:left="540"/>
        <w:jc w:val="both"/>
        <w:rPr>
          <w:rFonts w:ascii="Calibri" w:hAnsi="Calibri" w:cs="Calibri"/>
        </w:rPr>
      </w:pPr>
      <w:r w:rsidRPr="00A72327">
        <w:rPr>
          <w:rFonts w:ascii="Calibri" w:hAnsi="Calibri" w:cs="Calibri"/>
        </w:rPr>
        <w:t xml:space="preserve">Öğretmenlik mesleği, öğretmenin insanın yetişmesine katkıda bulunmayı gerektirdiğinden farklı toplumsal ve kültürel özelliklere sahip öğrencilerin katılımını ve benlik saygısını dikkate alan bir anlayışı oluşturacak biçimde düzenlenmelidir. </w:t>
      </w:r>
    </w:p>
    <w:p w:rsidR="00521249" w:rsidRPr="00A72327" w:rsidRDefault="00521249" w:rsidP="00521249">
      <w:pPr>
        <w:numPr>
          <w:ilvl w:val="0"/>
          <w:numId w:val="8"/>
        </w:numPr>
        <w:tabs>
          <w:tab w:val="clear" w:pos="720"/>
          <w:tab w:val="num" w:pos="540"/>
        </w:tabs>
        <w:spacing w:after="120"/>
        <w:ind w:left="540"/>
        <w:jc w:val="both"/>
        <w:rPr>
          <w:rFonts w:ascii="Calibri" w:hAnsi="Calibri" w:cs="Calibri"/>
        </w:rPr>
      </w:pPr>
      <w:r w:rsidRPr="00A72327">
        <w:rPr>
          <w:rFonts w:ascii="Calibri" w:hAnsi="Calibri" w:cs="Calibri"/>
        </w:rPr>
        <w:t xml:space="preserve">Öğretmenlerin farklı kültürleri anlama, zengin ve karşılıklı anlam üretme becerilerini ve tutumlarını geliştirmeleri ve öğrenme ortamını daha etkin olarak düzenleyebilmeleri için hizmet içi eğitim süreçleri zenginleştirilmelidir. </w:t>
      </w:r>
    </w:p>
    <w:p w:rsidR="00521249" w:rsidRPr="00A72327" w:rsidRDefault="00521249" w:rsidP="00521249">
      <w:pPr>
        <w:numPr>
          <w:ilvl w:val="0"/>
          <w:numId w:val="8"/>
        </w:numPr>
        <w:tabs>
          <w:tab w:val="clear" w:pos="720"/>
          <w:tab w:val="num" w:pos="540"/>
        </w:tabs>
        <w:spacing w:after="120"/>
        <w:ind w:left="540"/>
        <w:jc w:val="both"/>
        <w:rPr>
          <w:rFonts w:ascii="Calibri" w:hAnsi="Calibri" w:cs="Calibri"/>
        </w:rPr>
      </w:pPr>
      <w:r w:rsidRPr="00A72327">
        <w:rPr>
          <w:rFonts w:ascii="Calibri" w:hAnsi="Calibri" w:cs="Calibri"/>
        </w:rPr>
        <w:t xml:space="preserve">Öğretmenlik eğitimi, mesleki güvenceye dayanmadığı takdirde eğitim sürecine yoğunlaşmayan bir mezunlar fazlasını doğuracağından eğitim sürecine zarar verecek esnek yaklaşımların öğretmen eğitiminden uzaklaştırılması gerekir. </w:t>
      </w:r>
    </w:p>
    <w:p w:rsidR="00521249" w:rsidRPr="00A72327" w:rsidRDefault="00521249" w:rsidP="00521249">
      <w:pPr>
        <w:numPr>
          <w:ilvl w:val="0"/>
          <w:numId w:val="8"/>
        </w:numPr>
        <w:tabs>
          <w:tab w:val="clear" w:pos="720"/>
          <w:tab w:val="num" w:pos="540"/>
        </w:tabs>
        <w:spacing w:after="120"/>
        <w:ind w:left="540"/>
        <w:jc w:val="both"/>
        <w:rPr>
          <w:rFonts w:ascii="Calibri" w:hAnsi="Calibri" w:cs="Calibri"/>
        </w:rPr>
      </w:pPr>
      <w:r w:rsidRPr="00A72327">
        <w:rPr>
          <w:rFonts w:ascii="Calibri" w:hAnsi="Calibri" w:cs="Calibri"/>
        </w:rPr>
        <w:t xml:space="preserve">Mevcut öğretmen yetiştirme programlarında uygulanan alan bilgisi dersleri, adayların öğretmen olarak atanacağı kurumlarda uygulanan programlara uyumlu değildir. Öğretmen adaylarının hizmet öncesi eğitimi öğretmenlik alanındaki müfredata uyumlu hale getirilmelidir. </w:t>
      </w:r>
    </w:p>
    <w:p w:rsidR="00521249" w:rsidRPr="00A72327" w:rsidRDefault="00521249" w:rsidP="00521249">
      <w:pPr>
        <w:numPr>
          <w:ilvl w:val="0"/>
          <w:numId w:val="8"/>
        </w:numPr>
        <w:tabs>
          <w:tab w:val="clear" w:pos="720"/>
          <w:tab w:val="num" w:pos="540"/>
        </w:tabs>
        <w:spacing w:after="120"/>
        <w:ind w:left="540"/>
        <w:jc w:val="both"/>
        <w:rPr>
          <w:rFonts w:ascii="Calibri" w:hAnsi="Calibri" w:cs="Calibri"/>
        </w:rPr>
      </w:pPr>
      <w:r w:rsidRPr="00A72327">
        <w:rPr>
          <w:rFonts w:ascii="Calibri" w:hAnsi="Calibri" w:cs="Calibri"/>
        </w:rPr>
        <w:t xml:space="preserve">Öğretmen eğitimi, alan bilgisi, meslek bilgisi ve genel kültür bilgisi yanında toplumsal bir anlayışa sahip olmayı sağlamalıdır. </w:t>
      </w:r>
    </w:p>
    <w:p w:rsidR="00521249" w:rsidRPr="00A72327" w:rsidRDefault="00521249" w:rsidP="00521249">
      <w:pPr>
        <w:numPr>
          <w:ilvl w:val="0"/>
          <w:numId w:val="8"/>
        </w:numPr>
        <w:tabs>
          <w:tab w:val="clear" w:pos="720"/>
          <w:tab w:val="num" w:pos="540"/>
        </w:tabs>
        <w:spacing w:after="120"/>
        <w:ind w:left="540"/>
        <w:jc w:val="both"/>
        <w:rPr>
          <w:rFonts w:ascii="Calibri" w:hAnsi="Calibri" w:cs="Calibri"/>
        </w:rPr>
      </w:pPr>
      <w:r w:rsidRPr="00A72327">
        <w:rPr>
          <w:rFonts w:ascii="Calibri" w:hAnsi="Calibri" w:cs="Calibri"/>
        </w:rPr>
        <w:t xml:space="preserve">Okulda eğitim-öğretimin niteliğinin yükseltilmesi öğretmenlerin mesleki gelişiminin zorunlu koşul olduğundan hareketle, mevcut hizmet içi eğitim anlayışı işyerinde pratik öğrenmeye dayalı olarak dönüştürülmelidir. </w:t>
      </w:r>
    </w:p>
    <w:p w:rsidR="00521249" w:rsidRPr="00A72327" w:rsidRDefault="00521249" w:rsidP="00521249">
      <w:pPr>
        <w:numPr>
          <w:ilvl w:val="0"/>
          <w:numId w:val="8"/>
        </w:numPr>
        <w:tabs>
          <w:tab w:val="clear" w:pos="720"/>
          <w:tab w:val="num" w:pos="540"/>
        </w:tabs>
        <w:spacing w:after="120"/>
        <w:ind w:left="540"/>
        <w:jc w:val="both"/>
        <w:rPr>
          <w:rFonts w:ascii="Calibri" w:hAnsi="Calibri" w:cs="Calibri"/>
        </w:rPr>
      </w:pPr>
      <w:r w:rsidRPr="00A72327">
        <w:rPr>
          <w:rFonts w:ascii="Calibri" w:hAnsi="Calibri" w:cs="Calibri"/>
        </w:rPr>
        <w:t xml:space="preserve">İyi bir öğretmen toplumsal sorunlara duyarlı olduğu kadar, kendi mesleğine ve özlük haklarına ve sendikal örgütlenme ve demokratik hak mücadelesine olumlu tutum almalıdır. </w:t>
      </w:r>
    </w:p>
    <w:p w:rsidR="00521249" w:rsidRPr="00A72327" w:rsidRDefault="00521249" w:rsidP="008A693C">
      <w:pPr>
        <w:jc w:val="both"/>
        <w:rPr>
          <w:rFonts w:asciiTheme="minorHAnsi" w:hAnsiTheme="minorHAnsi" w:cstheme="minorHAnsi"/>
          <w:b/>
        </w:rPr>
      </w:pPr>
    </w:p>
    <w:p w:rsidR="008A693C" w:rsidRPr="00A72327" w:rsidRDefault="008A693C" w:rsidP="008A693C">
      <w:pPr>
        <w:jc w:val="both"/>
        <w:rPr>
          <w:rFonts w:asciiTheme="minorHAnsi" w:hAnsiTheme="minorHAnsi" w:cstheme="minorHAnsi"/>
          <w:b/>
        </w:rPr>
      </w:pPr>
      <w:r w:rsidRPr="00A72327">
        <w:rPr>
          <w:rFonts w:asciiTheme="minorHAnsi" w:hAnsiTheme="minorHAnsi" w:cstheme="minorHAnsi"/>
          <w:b/>
        </w:rPr>
        <w:t xml:space="preserve">ÖĞRETMENLİK MESLEĞİ GENEL YETERLİKLERİ </w:t>
      </w:r>
    </w:p>
    <w:p w:rsidR="008A693C" w:rsidRPr="00A72327" w:rsidRDefault="008A693C" w:rsidP="008A693C">
      <w:pPr>
        <w:ind w:firstLine="426"/>
        <w:jc w:val="both"/>
        <w:rPr>
          <w:rFonts w:asciiTheme="minorHAnsi" w:hAnsiTheme="minorHAnsi" w:cstheme="minorHAnsi"/>
        </w:rPr>
      </w:pPr>
    </w:p>
    <w:p w:rsidR="008A693C" w:rsidRPr="00A72327" w:rsidRDefault="008A693C" w:rsidP="008A693C">
      <w:pPr>
        <w:ind w:firstLine="426"/>
        <w:jc w:val="both"/>
        <w:rPr>
          <w:rFonts w:asciiTheme="minorHAnsi" w:hAnsiTheme="minorHAnsi" w:cstheme="minorHAnsi"/>
        </w:rPr>
      </w:pPr>
      <w:r w:rsidRPr="00A72327">
        <w:rPr>
          <w:rFonts w:asciiTheme="minorHAnsi" w:hAnsiTheme="minorHAnsi" w:cstheme="minorHAnsi"/>
        </w:rPr>
        <w:t xml:space="preserve">Milli Eğitim Bakanlığı tarafından 9 Haziran 2017 tarihinde resmi gazetede yayınlanan ‘Öğretmen Strateji Belgesi’nde yer alan ‘Öğretmenlik Mesleği Genel Yeterlikleri’ yayınlanmış ve kamuoyu ile paylaşılmıştır. MEB, her ne kadar öğretmenlerin ‘yalnızca eğitim ve öğretim işini gerçekleştiren teknik elemanlar’ değil, ‘öğrencilere ve topluma rol model olacak insanlar olarak görüldüğünü’ belirtse de, açıklanan metnin tamamına bakıldığında, bakanlığın öğretmen yeterliklerini belirlerken tıpkı bir ‘şirket yönetimi’ gibi davrandığını, öğretmenlik mesleğinin tamamen piyasacı ve rekabetçi bir mantıkla ele aldığını görmek mümkündür. </w:t>
      </w:r>
    </w:p>
    <w:p w:rsidR="008A693C" w:rsidRPr="00A72327" w:rsidRDefault="008A693C" w:rsidP="008A693C">
      <w:pPr>
        <w:ind w:firstLine="426"/>
        <w:jc w:val="both"/>
        <w:rPr>
          <w:rFonts w:asciiTheme="minorHAnsi" w:hAnsiTheme="minorHAnsi" w:cstheme="minorHAnsi"/>
        </w:rPr>
      </w:pPr>
      <w:r w:rsidRPr="00A72327">
        <w:rPr>
          <w:rFonts w:asciiTheme="minorHAnsi" w:hAnsiTheme="minorHAnsi" w:cstheme="minorHAnsi"/>
        </w:rPr>
        <w:t xml:space="preserve">MEB tarafından belirlenen ‘Öğretmenlik Mesleği Genel Yeterlikleri’nin öğretmenlerin kendi yetkinlik düzeylerini belirlemelerinde, öğretim programlarının düzenlenmesinde, öğretmenlerin mesleğe kabul ve adaylık süreçlerinde, mesleki gelişim ihtiyaçlarının tespit edilmesinde, öğretmenlerin ‘bireysel performansları’nın değerlendirilmesinde, kariyerlerini geliştirmelerinde ve öğretmenlik mesleğinin statüsünün güçlendirilmesi çalışmalarında dikkate alınacak temel referans metni olacağı ifade edilmektedir. Ayrıca üniversitelerin öğretmen yetiştirmeye yönelik programlarında zorunlu ve seçmeli dersler ile ders içeriklerinin belirlenmesinde, derslerde kullanılacak materyallerin tasarımında, öğrenme ortamlarının düzenlenmesinde, fakülte-okul iş </w:t>
      </w:r>
      <w:r w:rsidRPr="00A72327">
        <w:rPr>
          <w:rFonts w:asciiTheme="minorHAnsi" w:hAnsiTheme="minorHAnsi" w:cstheme="minorHAnsi"/>
        </w:rPr>
        <w:lastRenderedPageBreak/>
        <w:t xml:space="preserve">birliğinin sağlanmasında, öğretmen yetiştirme süreçlerinin planlanmasında öğretmen yeterliklerinin yol gösterici olması hedeflenmektedir. </w:t>
      </w:r>
    </w:p>
    <w:p w:rsidR="008A693C" w:rsidRPr="00A72327" w:rsidRDefault="008A693C" w:rsidP="008A693C">
      <w:pPr>
        <w:ind w:firstLine="426"/>
        <w:jc w:val="both"/>
        <w:rPr>
          <w:rFonts w:asciiTheme="minorHAnsi" w:hAnsiTheme="minorHAnsi" w:cstheme="minorHAnsi"/>
        </w:rPr>
      </w:pPr>
      <w:r w:rsidRPr="00A72327">
        <w:rPr>
          <w:rFonts w:asciiTheme="minorHAnsi" w:hAnsiTheme="minorHAnsi" w:cstheme="minorHAnsi"/>
        </w:rPr>
        <w:t xml:space="preserve">Öğretmen yetiştirme ve atama sistemini 'Performans', 'Rekabet', 'Verimlilik', 'Kariyer', 'Kalite' vb gibi piyasacı kavramlar üzerinden oluşturmak isteyen MEB'in piyasada faaliyet yürüten bir ticari işletme gibi hareket ederek ‘İnsan Kaynakları Yönetimi’ anlayışını referans alarak ne öğretmenlerin, ne de eğitimin niteliğini yükseltmesi mümkün değildir. </w:t>
      </w:r>
    </w:p>
    <w:p w:rsidR="008A693C" w:rsidRPr="00A72327" w:rsidRDefault="008A693C" w:rsidP="008A693C">
      <w:pPr>
        <w:ind w:firstLine="426"/>
        <w:jc w:val="both"/>
        <w:rPr>
          <w:rFonts w:asciiTheme="minorHAnsi" w:hAnsiTheme="minorHAnsi" w:cstheme="minorHAnsi"/>
        </w:rPr>
      </w:pPr>
      <w:r w:rsidRPr="00A72327">
        <w:rPr>
          <w:rFonts w:asciiTheme="minorHAnsi" w:hAnsiTheme="minorHAnsi" w:cstheme="minorHAnsi"/>
        </w:rPr>
        <w:t xml:space="preserve">Birleşmiş Milletler Eğitim Bilim ve Kültür Örgütü UNESCO’ya göre Türkiye, öğretmenlerin ders içeriğine karar vermede (öğretmen özerkliğinde) en az söz sahibi olduğu ülkelerin başında gelmektedir. Bu durum Türkiye’de öğretmenlerin niteliksel gelişiminin önündeki en temel engellerden birisidir. Öğretmenler, kendilerine verilen bilgi ve talimatları öğrencilere olduğu gibi aktaran mekanik birer 'bilgi aktarıcısı' ya da iktidarın ‘milli ve manevi hassasiyetlerine’ göre hareket eden 'robotlar' değildir. MEB’in öğretmen yetiştirme sürecinden, öğretmen atamalarına, öğretmenlerin mesleki gelişim süreçlerinden, hizmet içi eğitim çalışmalarına kadar hemen her adımda hayata geçirdiği yanlış politikalar nedeniyle Türkiye’de eğitimin niteliği ciddi anlamda bozulmuştur. </w:t>
      </w:r>
    </w:p>
    <w:p w:rsidR="008A693C" w:rsidRPr="00A72327" w:rsidRDefault="008A693C" w:rsidP="008A693C">
      <w:pPr>
        <w:ind w:firstLine="426"/>
        <w:jc w:val="both"/>
        <w:rPr>
          <w:rFonts w:asciiTheme="minorHAnsi" w:hAnsiTheme="minorHAnsi" w:cstheme="minorHAnsi"/>
        </w:rPr>
      </w:pPr>
      <w:r w:rsidRPr="00A72327">
        <w:rPr>
          <w:rFonts w:asciiTheme="minorHAnsi" w:hAnsiTheme="minorHAnsi" w:cstheme="minorHAnsi"/>
        </w:rPr>
        <w:t xml:space="preserve">Öğretmen yeterliliklerinde bilimsel, objektif ve evrensel standartlar yerine, öğretmenleri her açıdan baskı altına alacak olan 'Performans değerlendirme' uygulamalarını kabul etmek mümkün değildir. Öğretmenlerin mesleki yeterliliklerini arttırmak için piyasacı yöntemleri hayata geçirmek, onları objektifliği tartışılır sınavlar, değerlendirmeler ve testlere tabi tutmak, ağır performans baskısı altında angarya çalışmaya yönlendirmek anlamına gelmektedir. </w:t>
      </w:r>
    </w:p>
    <w:p w:rsidR="008A693C" w:rsidRPr="00A72327" w:rsidRDefault="008A693C" w:rsidP="008A693C">
      <w:pPr>
        <w:ind w:firstLine="426"/>
        <w:jc w:val="both"/>
        <w:rPr>
          <w:rFonts w:asciiTheme="minorHAnsi" w:hAnsiTheme="minorHAnsi" w:cstheme="minorHAnsi"/>
        </w:rPr>
      </w:pPr>
      <w:r w:rsidRPr="00A72327">
        <w:rPr>
          <w:rFonts w:asciiTheme="minorHAnsi" w:hAnsiTheme="minorHAnsi" w:cstheme="minorHAnsi"/>
        </w:rPr>
        <w:t xml:space="preserve">Öğretmenlik mesleğinin tarihte hiç olmadığı kadar değersizleştiği/değersizleştirildiği, mesleki itibarımızın ayaklar altına alındığı bir dönemde, Türkiye’nin dört bir yanında fedakârca görev yapan 900 bini aşkın öğretmenin yaşadığı mesleki, ekonomik ve sosyal sorunları görmezden gelinemez. MEB, gerçek anlamda öğretmenlerin niteliklerini arttırmayı hedefliyorsa, öncelikle öğretmenlik mesleğini itibarsızlaştıran, öğretmenliği herkesin yapabileceği ‘teknik bir iş’ haline getiren yanlış politika ve uygulamalara son vermelidir. </w:t>
      </w:r>
    </w:p>
    <w:p w:rsidR="008A693C" w:rsidRPr="00A72327" w:rsidRDefault="008A693C" w:rsidP="008A693C">
      <w:pPr>
        <w:ind w:firstLine="426"/>
        <w:jc w:val="both"/>
        <w:rPr>
          <w:rFonts w:asciiTheme="minorHAnsi" w:hAnsiTheme="minorHAnsi" w:cstheme="minorHAnsi"/>
        </w:rPr>
      </w:pPr>
      <w:r w:rsidRPr="00A72327">
        <w:rPr>
          <w:rFonts w:asciiTheme="minorHAnsi" w:hAnsiTheme="minorHAnsi" w:cstheme="minorHAnsi"/>
        </w:rPr>
        <w:t>5 Ekim Dünya Öğretmenler Günü’nün 25. yılı kutlanacaktır. Bu bağlamda Milli Eğitim Bakanlığı'nın öğretmenlere değer verilmesine ilişkin söylemleri sadece söylemde kalmamalıdır. MEB’e çağrımız;5 Ekim Dünya Öğretmenler Günü'nün 25. yılında Öğretmen Strateji Belgesi’nin uygulanmayacağı, ILO ve UNESCO tarafından 5 Ekim 1966’da kabul edilen ‘Öğretmenlerin Statüsüne İlişkin Tavsiye Kararı’nın' ise eksiksiz uygulanacağı açıklanmalıdır.</w:t>
      </w:r>
    </w:p>
    <w:p w:rsidR="008A693C" w:rsidRPr="00A72327" w:rsidRDefault="008A693C" w:rsidP="008A693C">
      <w:pPr>
        <w:jc w:val="both"/>
        <w:rPr>
          <w:rFonts w:asciiTheme="minorHAnsi" w:hAnsiTheme="minorHAnsi" w:cstheme="minorHAnsi"/>
        </w:rPr>
      </w:pPr>
    </w:p>
    <w:p w:rsidR="008A693C" w:rsidRPr="00A72327" w:rsidRDefault="008A693C" w:rsidP="008A693C">
      <w:pPr>
        <w:jc w:val="both"/>
        <w:rPr>
          <w:rFonts w:asciiTheme="minorHAnsi" w:hAnsiTheme="minorHAnsi" w:cstheme="minorHAnsi"/>
          <w:b/>
          <w:shd w:val="clear" w:color="auto" w:fill="FFFFFF"/>
        </w:rPr>
      </w:pPr>
      <w:r w:rsidRPr="00A72327">
        <w:rPr>
          <w:rFonts w:asciiTheme="minorHAnsi" w:hAnsiTheme="minorHAnsi" w:cstheme="minorHAnsi"/>
          <w:b/>
          <w:shd w:val="clear" w:color="auto" w:fill="FFFFFF"/>
        </w:rPr>
        <w:t>ÖĞRETMEN ALIMI VE İSTİHDAMINA İLİŞKİN SORUNLAR</w:t>
      </w:r>
    </w:p>
    <w:p w:rsidR="008A693C" w:rsidRPr="00A72327" w:rsidRDefault="008A693C" w:rsidP="008A693C">
      <w:pPr>
        <w:jc w:val="both"/>
        <w:rPr>
          <w:rFonts w:asciiTheme="minorHAnsi" w:hAnsiTheme="minorHAnsi" w:cstheme="minorHAnsi"/>
          <w:b/>
          <w:shd w:val="clear" w:color="auto" w:fill="FFFFFF"/>
        </w:rPr>
      </w:pPr>
    </w:p>
    <w:p w:rsidR="008A693C" w:rsidRPr="00A72327" w:rsidRDefault="008A693C" w:rsidP="008A693C">
      <w:pPr>
        <w:jc w:val="both"/>
        <w:rPr>
          <w:rFonts w:asciiTheme="minorHAnsi" w:hAnsiTheme="minorHAnsi" w:cstheme="minorHAnsi"/>
          <w:b/>
          <w:shd w:val="clear" w:color="auto" w:fill="FFFFFF"/>
        </w:rPr>
      </w:pPr>
      <w:r w:rsidRPr="00A72327">
        <w:rPr>
          <w:rFonts w:asciiTheme="minorHAnsi" w:hAnsiTheme="minorHAnsi" w:cstheme="minorHAnsi"/>
          <w:b/>
          <w:shd w:val="clear" w:color="auto" w:fill="FFFFFF"/>
        </w:rPr>
        <w:t>Sözleşmeli Öğretmenlik</w:t>
      </w:r>
    </w:p>
    <w:p w:rsidR="008A693C" w:rsidRPr="00A72327" w:rsidRDefault="008A693C" w:rsidP="008A693C">
      <w:pPr>
        <w:jc w:val="both"/>
        <w:rPr>
          <w:rFonts w:asciiTheme="minorHAnsi" w:hAnsiTheme="minorHAnsi" w:cstheme="minorHAnsi"/>
          <w:shd w:val="clear" w:color="auto" w:fill="FFFFFF"/>
        </w:rPr>
      </w:pPr>
    </w:p>
    <w:p w:rsidR="008A693C" w:rsidRPr="00A72327" w:rsidRDefault="008A693C" w:rsidP="008A693C">
      <w:pPr>
        <w:widowControl w:val="0"/>
        <w:shd w:val="clear" w:color="auto" w:fill="FFFFFF"/>
        <w:autoSpaceDE w:val="0"/>
        <w:autoSpaceDN w:val="0"/>
        <w:adjustRightInd w:val="0"/>
        <w:ind w:firstLine="357"/>
        <w:jc w:val="both"/>
        <w:rPr>
          <w:rFonts w:asciiTheme="minorHAnsi" w:hAnsiTheme="minorHAnsi" w:cstheme="minorHAnsi"/>
        </w:rPr>
      </w:pPr>
      <w:r w:rsidRPr="00A72327">
        <w:rPr>
          <w:rFonts w:asciiTheme="minorHAnsi" w:hAnsiTheme="minorHAnsi" w:cstheme="minorHAnsi"/>
        </w:rPr>
        <w:t xml:space="preserve">Öğretmen atama süreçlerinde dikkat çeken en önemli değişikliklerden birisi 15 Temmuz darbe girişimi sonrasında getirilen mülakata dayalı ‘sözleşmeli öğretmenlik’ uygulamasıdır. </w:t>
      </w:r>
      <w:r w:rsidRPr="00A72327">
        <w:rPr>
          <w:rFonts w:asciiTheme="minorHAnsi" w:eastAsia="Times New Roman" w:hAnsiTheme="minorHAnsi" w:cstheme="minorHAnsi"/>
        </w:rPr>
        <w:t xml:space="preserve">Geçtiğimiz yıllarda siyasal kadrolaşma amacıyla gündeme getirilen ve Danıştay tarafından “objektif olmama” gerekçesiyle iptal edilen “mülakat sınavı” uygulamasının öğretmen atamalarında belirleyici olması ve sözleşmeli öğretmenlik uygulamasıyla birlikte hayata geçirilmesi, Türkiye’de en yaygın kamu hizmeti olan sözleşmeli/güvencesiz öğretmen istihdamının temel istihdam politikası olarak benimsendiğini göstermektedir. Sözleşmeli öğretmenlik ile birlikte iş güvencesi fiilen ortadan kaldırılmış, mazerete dayalı tayin hakkı ellerinden alınmış, ek ders, terfi, kademe konuları başta olmak üzere eşitsizliklere uğratılmış, güvencesiz olmalarından kaynaklı da mobbing yaşatılmaktadır. </w:t>
      </w:r>
      <w:r w:rsidRPr="00A72327">
        <w:rPr>
          <w:rFonts w:asciiTheme="minorHAnsi" w:hAnsiTheme="minorHAnsi" w:cstheme="minorHAnsi"/>
        </w:rPr>
        <w:t xml:space="preserve">Eğitim emekçileri kadrolu, sözleşmeli, geçici sözleşmeli, vekil ve ücretli olarak farklı biçimlerde istihdam edilmekte, bu durum eğitimin niteliğini ciddi anlamda olumsuz etkilemektedir. </w:t>
      </w:r>
    </w:p>
    <w:p w:rsidR="008A693C" w:rsidRPr="00A72327" w:rsidRDefault="008A693C" w:rsidP="008A693C">
      <w:pPr>
        <w:widowControl w:val="0"/>
        <w:shd w:val="clear" w:color="auto" w:fill="FFFFFF"/>
        <w:autoSpaceDE w:val="0"/>
        <w:autoSpaceDN w:val="0"/>
        <w:adjustRightInd w:val="0"/>
        <w:ind w:firstLine="357"/>
        <w:jc w:val="both"/>
        <w:rPr>
          <w:rFonts w:asciiTheme="minorHAnsi" w:hAnsiTheme="minorHAnsi" w:cstheme="minorHAnsi"/>
        </w:rPr>
      </w:pPr>
      <w:r w:rsidRPr="00A72327">
        <w:rPr>
          <w:rFonts w:asciiTheme="minorHAnsi" w:hAnsiTheme="minorHAnsi" w:cstheme="minorHAnsi"/>
        </w:rPr>
        <w:t xml:space="preserve">Sözleşmeli öğretmen istihdamından vazgeçilmeli, sözleşmeli öğretmenlerin tamamı kadroya </w:t>
      </w:r>
      <w:r w:rsidRPr="00A72327">
        <w:rPr>
          <w:rFonts w:asciiTheme="minorHAnsi" w:hAnsiTheme="minorHAnsi" w:cstheme="minorHAnsi"/>
        </w:rPr>
        <w:lastRenderedPageBreak/>
        <w:t>geçirilmeli, kadroya geçiş süreci tamamlanana kadar kadrolu öğretmenlerin yararlandığı tüm mali ve özlük haklardan yararlanmaları sağlanmalıdır.</w:t>
      </w:r>
    </w:p>
    <w:p w:rsidR="008A693C" w:rsidRPr="00A72327" w:rsidRDefault="008A693C" w:rsidP="008A693C">
      <w:pPr>
        <w:widowControl w:val="0"/>
        <w:shd w:val="clear" w:color="auto" w:fill="FFFFFF"/>
        <w:autoSpaceDE w:val="0"/>
        <w:autoSpaceDN w:val="0"/>
        <w:adjustRightInd w:val="0"/>
        <w:jc w:val="both"/>
        <w:rPr>
          <w:rFonts w:asciiTheme="minorHAnsi" w:hAnsiTheme="minorHAnsi" w:cstheme="minorHAnsi"/>
        </w:rPr>
      </w:pPr>
    </w:p>
    <w:p w:rsidR="002F27E3" w:rsidRPr="00A72327" w:rsidRDefault="002F27E3" w:rsidP="008A693C">
      <w:pPr>
        <w:widowControl w:val="0"/>
        <w:shd w:val="clear" w:color="auto" w:fill="FFFFFF"/>
        <w:autoSpaceDE w:val="0"/>
        <w:autoSpaceDN w:val="0"/>
        <w:adjustRightInd w:val="0"/>
        <w:jc w:val="both"/>
        <w:rPr>
          <w:rFonts w:asciiTheme="minorHAnsi" w:hAnsiTheme="minorHAnsi" w:cstheme="minorHAnsi"/>
        </w:rPr>
      </w:pPr>
    </w:p>
    <w:p w:rsidR="002F27E3" w:rsidRPr="00A72327" w:rsidRDefault="002F27E3" w:rsidP="008A693C">
      <w:pPr>
        <w:widowControl w:val="0"/>
        <w:shd w:val="clear" w:color="auto" w:fill="FFFFFF"/>
        <w:autoSpaceDE w:val="0"/>
        <w:autoSpaceDN w:val="0"/>
        <w:adjustRightInd w:val="0"/>
        <w:jc w:val="both"/>
        <w:rPr>
          <w:rFonts w:asciiTheme="minorHAnsi" w:hAnsiTheme="minorHAnsi" w:cstheme="minorHAnsi"/>
        </w:rPr>
      </w:pPr>
    </w:p>
    <w:p w:rsidR="008A693C" w:rsidRPr="00A72327" w:rsidRDefault="008A693C" w:rsidP="008A693C">
      <w:pPr>
        <w:widowControl w:val="0"/>
        <w:shd w:val="clear" w:color="auto" w:fill="FFFFFF"/>
        <w:autoSpaceDE w:val="0"/>
        <w:autoSpaceDN w:val="0"/>
        <w:adjustRightInd w:val="0"/>
        <w:jc w:val="both"/>
        <w:rPr>
          <w:rFonts w:asciiTheme="minorHAnsi" w:hAnsiTheme="minorHAnsi" w:cstheme="minorHAnsi"/>
          <w:b/>
        </w:rPr>
      </w:pPr>
      <w:r w:rsidRPr="00A72327">
        <w:rPr>
          <w:rFonts w:asciiTheme="minorHAnsi" w:hAnsiTheme="minorHAnsi" w:cstheme="minorHAnsi"/>
          <w:b/>
        </w:rPr>
        <w:t>Mülakat Uygulaması</w:t>
      </w:r>
    </w:p>
    <w:p w:rsidR="008A693C" w:rsidRPr="00A72327" w:rsidRDefault="008A693C" w:rsidP="008A693C">
      <w:pPr>
        <w:widowControl w:val="0"/>
        <w:shd w:val="clear" w:color="auto" w:fill="FFFFFF"/>
        <w:autoSpaceDE w:val="0"/>
        <w:autoSpaceDN w:val="0"/>
        <w:adjustRightInd w:val="0"/>
        <w:ind w:firstLine="357"/>
        <w:jc w:val="both"/>
        <w:rPr>
          <w:rFonts w:asciiTheme="minorHAnsi" w:hAnsiTheme="minorHAnsi" w:cstheme="minorHAnsi"/>
          <w:b/>
        </w:rPr>
      </w:pPr>
    </w:p>
    <w:p w:rsidR="008A693C" w:rsidRPr="00A72327" w:rsidRDefault="008A693C" w:rsidP="008A693C">
      <w:pPr>
        <w:widowControl w:val="0"/>
        <w:shd w:val="clear" w:color="auto" w:fill="FFFFFF"/>
        <w:autoSpaceDE w:val="0"/>
        <w:autoSpaceDN w:val="0"/>
        <w:adjustRightInd w:val="0"/>
        <w:ind w:firstLine="357"/>
        <w:jc w:val="both"/>
        <w:rPr>
          <w:rStyle w:val="Gl"/>
          <w:rFonts w:asciiTheme="minorHAnsi" w:hAnsiTheme="minorHAnsi" w:cstheme="minorHAnsi"/>
          <w:b w:val="0"/>
          <w:shd w:val="clear" w:color="auto" w:fill="FFFFFF"/>
        </w:rPr>
      </w:pPr>
      <w:r w:rsidRPr="00A72327">
        <w:rPr>
          <w:rFonts w:asciiTheme="minorHAnsi" w:hAnsiTheme="minorHAnsi" w:cstheme="minorHAnsi"/>
        </w:rPr>
        <w:t xml:space="preserve">Yıllardır genelde kamu istihdamında, özelde ise eğitimde güvencesiz, esnek ve performansa dayalı istihdam politikalarının bir uzantısı olarak, 15 Temmuz darbe girişimi sonrasında eğitimde ‘sözleşmeli istihdam’ uygulaması yeniden başlatılmıştır. </w:t>
      </w:r>
      <w:r w:rsidRPr="00A72327">
        <w:rPr>
          <w:rFonts w:asciiTheme="minorHAnsi" w:hAnsiTheme="minorHAnsi" w:cstheme="minorHAnsi"/>
          <w:b/>
        </w:rPr>
        <w:t>S</w:t>
      </w:r>
      <w:r w:rsidRPr="00A72327">
        <w:rPr>
          <w:rStyle w:val="Gl"/>
          <w:rFonts w:asciiTheme="minorHAnsi" w:hAnsiTheme="minorHAnsi" w:cstheme="minorHAnsi"/>
          <w:shd w:val="clear" w:color="auto" w:fill="FFFFFF"/>
        </w:rPr>
        <w:t xml:space="preserve">özleşmeli öğretmenlik mülakatında sorulan ve öğretmenlikle uzaktan yakından ilgisi bulunmayan ve basına da yansıyan siyasi içerikli sorular üzerinden KPSS’de yüksek puan alan çok sayıda öğretmen adayının elenmesine neden olmuştur. </w:t>
      </w:r>
    </w:p>
    <w:p w:rsidR="008A693C" w:rsidRPr="00A72327" w:rsidRDefault="008A693C" w:rsidP="008A693C">
      <w:pPr>
        <w:widowControl w:val="0"/>
        <w:shd w:val="clear" w:color="auto" w:fill="FFFFFF"/>
        <w:autoSpaceDE w:val="0"/>
        <w:autoSpaceDN w:val="0"/>
        <w:adjustRightInd w:val="0"/>
        <w:ind w:firstLine="426"/>
        <w:jc w:val="both"/>
        <w:rPr>
          <w:rFonts w:asciiTheme="minorHAnsi" w:hAnsiTheme="minorHAnsi" w:cstheme="minorHAnsi"/>
        </w:rPr>
      </w:pPr>
      <w:r w:rsidRPr="00A72327">
        <w:rPr>
          <w:rFonts w:asciiTheme="minorHAnsi" w:hAnsiTheme="minorHAnsi" w:cstheme="minorHAnsi"/>
        </w:rPr>
        <w:t xml:space="preserve">15 Temmuz darbe girişimi sonrasında kamu istihdamında benimsenen güvencesiz/sözleşmeli istihdam uygulamalarının yaygınlaşması, ‘Güvenlik soruşturması’ adı altında yapılan elemeler, mülakat sınavlarında </w:t>
      </w:r>
      <w:r w:rsidRPr="00A72327">
        <w:rPr>
          <w:rFonts w:asciiTheme="minorHAnsi" w:hAnsiTheme="minorHAnsi" w:cstheme="minorHAnsi"/>
          <w:shd w:val="clear" w:color="auto" w:fill="FFFFFF"/>
        </w:rPr>
        <w:t xml:space="preserve">siyaseten muhalif görülen, iktidarın eğitim politikalarına onay vermeyen, onun istediği şekilde yaşamayan ve düşünmeyenlere </w:t>
      </w:r>
      <w:r w:rsidRPr="00A72327">
        <w:rPr>
          <w:rFonts w:asciiTheme="minorHAnsi" w:hAnsiTheme="minorHAnsi" w:cstheme="minorHAnsi"/>
        </w:rPr>
        <w:t xml:space="preserve">yönelik olarak benimsenen ayrımcı tutumların sürdürülmesi, öğretmen alımı ve istihdamında ciddi sorunların yaşanmasını beraberinde getirmektedir. Türkiye’de mülakat sınavına dayalı tüm uygulamaların ‘siyasal kadrolaşma’nın önünü açarak sayısız haksızlığa neden olduğu bilinmektedir. </w:t>
      </w:r>
    </w:p>
    <w:p w:rsidR="008A693C" w:rsidRPr="00A72327" w:rsidRDefault="008A693C" w:rsidP="008A693C">
      <w:pPr>
        <w:widowControl w:val="0"/>
        <w:shd w:val="clear" w:color="auto" w:fill="FFFFFF"/>
        <w:autoSpaceDE w:val="0"/>
        <w:autoSpaceDN w:val="0"/>
        <w:adjustRightInd w:val="0"/>
        <w:ind w:firstLine="426"/>
        <w:jc w:val="both"/>
        <w:rPr>
          <w:rFonts w:asciiTheme="minorHAnsi" w:hAnsiTheme="minorHAnsi" w:cstheme="minorHAnsi"/>
        </w:rPr>
      </w:pPr>
      <w:r w:rsidRPr="00A72327">
        <w:rPr>
          <w:rFonts w:asciiTheme="minorHAnsi" w:hAnsiTheme="minorHAnsi" w:cstheme="minorHAnsi"/>
        </w:rPr>
        <w:t>Eğitimde ölçme ve değerlendirme üzerine yazılan bilimsel çalışmalarda, ‘değerlendirmenin nesnelliği’ ile ‘puanlama güvenirliliği’ birlikte ele alınmaktadır. Bir sınavın güvenirliliği, öncelikle, yanıtların değerlendirilmesindeki nesnelliğe bağlıdır. Nesnellik, sorulara verilen yanıtlara göre değerlendirmek demektir. Yanıtlar dışında etmenlerin değerlendirme sonucunu etkilemesi önlenmelidir. Sözlü sınavların, nesnel olmadığı açıktır. Bu sınavların sonucunu belirleyen, sınavı yapanların siyasal ideolojik tutumları ve buna bağlı olarak oluşan öznel yargılarıdır. İçerik bakımından yargısal denetimi olanaksız kılan sözlü sınavın, özellikle Türkiye gibi ülkeler açısından açık açık torpile, siyasal kayırmacılığa en elverişli sınav biçimi olduğu herkes tarafından bilinmektedir.</w:t>
      </w:r>
    </w:p>
    <w:p w:rsidR="008A693C" w:rsidRPr="00A72327" w:rsidRDefault="008A693C" w:rsidP="008A693C">
      <w:pPr>
        <w:widowControl w:val="0"/>
        <w:shd w:val="clear" w:color="auto" w:fill="FFFFFF"/>
        <w:autoSpaceDE w:val="0"/>
        <w:autoSpaceDN w:val="0"/>
        <w:adjustRightInd w:val="0"/>
        <w:ind w:firstLine="426"/>
        <w:jc w:val="both"/>
        <w:rPr>
          <w:rFonts w:asciiTheme="minorHAnsi" w:hAnsiTheme="minorHAnsi" w:cstheme="minorHAnsi"/>
        </w:rPr>
      </w:pPr>
      <w:r w:rsidRPr="00A72327">
        <w:rPr>
          <w:rFonts w:asciiTheme="minorHAnsi" w:hAnsiTheme="minorHAnsi" w:cstheme="minorHAnsi"/>
        </w:rPr>
        <w:t>Danıştay, eğitim yöneticilerinin sözlü sınavla belirlenmesi konusunda benzer gerekçelerle yapılan düzenlemelerin büyük bölümünün yürütmesini </w:t>
      </w:r>
      <w:r w:rsidRPr="00A72327">
        <w:rPr>
          <w:rFonts w:asciiTheme="minorHAnsi" w:hAnsiTheme="minorHAnsi" w:cstheme="minorHAnsi"/>
          <w:i/>
        </w:rPr>
        <w:t>“… en uygunun seçilmesi yönünde nesnel ölçüt öngörmeyen, … atamaya yetkili makamın öznel değerlendirme ve mutlak takdirine meydan verecek mahiyet taşıyan, … hukuka ve Danıştay’ın önceki kararlarına da aykırı</w:t>
      </w:r>
      <w:r w:rsidRPr="00A72327">
        <w:rPr>
          <w:rFonts w:asciiTheme="minorHAnsi" w:hAnsiTheme="minorHAnsi" w:cstheme="minorHAnsi"/>
        </w:rPr>
        <w:t>” vb ifadelerle, idarenin eğitim yöneticilerini liyakate göre değil, siyasi görüşlerine göre belirlemesini sağlayacak olan uygulamayı iptal etmesine rağmen, gerek öğretmen atamalarında, gerekse eğitim yöneticilerinin belirlenmesinde ‘sözlü sınav’ uygulamasının ısrarla sürdürülmesi, yüksek yargı kararını tanımamak anlamına gelmektedir. Sözlü sınav uygulamasına bir an önce son verilmelidir.</w:t>
      </w:r>
    </w:p>
    <w:p w:rsidR="008A693C" w:rsidRPr="00A72327" w:rsidRDefault="008A693C" w:rsidP="008A693C">
      <w:pPr>
        <w:widowControl w:val="0"/>
        <w:shd w:val="clear" w:color="auto" w:fill="FFFFFF"/>
        <w:autoSpaceDE w:val="0"/>
        <w:autoSpaceDN w:val="0"/>
        <w:adjustRightInd w:val="0"/>
        <w:ind w:firstLine="426"/>
        <w:jc w:val="both"/>
        <w:rPr>
          <w:rFonts w:asciiTheme="minorHAnsi" w:hAnsiTheme="minorHAnsi" w:cstheme="minorHAnsi"/>
        </w:rPr>
      </w:pPr>
    </w:p>
    <w:p w:rsidR="008A693C" w:rsidRPr="00A72327" w:rsidRDefault="008A693C" w:rsidP="008A693C">
      <w:pPr>
        <w:widowControl w:val="0"/>
        <w:shd w:val="clear" w:color="auto" w:fill="FFFFFF"/>
        <w:autoSpaceDE w:val="0"/>
        <w:autoSpaceDN w:val="0"/>
        <w:adjustRightInd w:val="0"/>
        <w:jc w:val="both"/>
        <w:rPr>
          <w:rFonts w:asciiTheme="minorHAnsi" w:hAnsiTheme="minorHAnsi" w:cstheme="minorHAnsi"/>
          <w:b/>
        </w:rPr>
      </w:pPr>
      <w:r w:rsidRPr="00A72327">
        <w:rPr>
          <w:rFonts w:asciiTheme="minorHAnsi" w:hAnsiTheme="minorHAnsi" w:cstheme="minorHAnsi"/>
          <w:b/>
        </w:rPr>
        <w:t>Ataması Yapılmayan Öğretmenler</w:t>
      </w:r>
    </w:p>
    <w:p w:rsidR="008A693C" w:rsidRPr="00A72327" w:rsidRDefault="008A693C" w:rsidP="008A693C">
      <w:pPr>
        <w:widowControl w:val="0"/>
        <w:shd w:val="clear" w:color="auto" w:fill="FFFFFF"/>
        <w:autoSpaceDE w:val="0"/>
        <w:autoSpaceDN w:val="0"/>
        <w:adjustRightInd w:val="0"/>
        <w:ind w:firstLine="357"/>
        <w:jc w:val="both"/>
        <w:rPr>
          <w:rFonts w:asciiTheme="minorHAnsi" w:hAnsiTheme="minorHAnsi" w:cstheme="minorHAnsi"/>
          <w:sz w:val="16"/>
          <w:szCs w:val="16"/>
        </w:rPr>
      </w:pPr>
    </w:p>
    <w:p w:rsidR="008A693C" w:rsidRPr="00A72327" w:rsidRDefault="008A693C" w:rsidP="008A693C">
      <w:pPr>
        <w:ind w:firstLine="426"/>
        <w:jc w:val="both"/>
        <w:rPr>
          <w:rFonts w:asciiTheme="minorHAnsi" w:hAnsiTheme="minorHAnsi" w:cstheme="minorHAnsi"/>
        </w:rPr>
      </w:pPr>
      <w:r w:rsidRPr="00A72327">
        <w:rPr>
          <w:rFonts w:asciiTheme="minorHAnsi" w:hAnsiTheme="minorHAnsi" w:cstheme="minorHAnsi"/>
        </w:rPr>
        <w:t xml:space="preserve">Milli Eğitim Bakanlığı (MEB) ataması yapılmayan öğretmen sayısını 438 bin, resmi öğretmen açığını ise 109 bin olarak açıklamıştır. Sendikamızın resmi verilerden yola çıkarak yaptığı hesaplamalara göre, öğretmen açıklarının sürekli artması ve yeterince atama yapılmaması nedeniyle 2003-2018 yılları arasında KPSS’ye giren her 100 öğretmenden ortalama 17’sinin ataması yapılmış, geriye kalan 83 işsiz öğretmen ya tekrar sınava girmek ya da başka alanlarda çalışmak zorunda bırakılmıştır.  </w:t>
      </w:r>
    </w:p>
    <w:p w:rsidR="008A693C" w:rsidRPr="00A72327" w:rsidRDefault="008A693C" w:rsidP="008A693C">
      <w:pPr>
        <w:ind w:firstLine="426"/>
        <w:jc w:val="both"/>
        <w:rPr>
          <w:rFonts w:asciiTheme="minorHAnsi" w:hAnsiTheme="minorHAnsi" w:cstheme="minorHAnsi"/>
        </w:rPr>
      </w:pPr>
      <w:r w:rsidRPr="00A72327">
        <w:rPr>
          <w:rFonts w:asciiTheme="minorHAnsi" w:hAnsiTheme="minorHAnsi" w:cstheme="minorHAnsi"/>
        </w:rPr>
        <w:t xml:space="preserve">Eğitim ve öğretim hizmetinin geçici olmadığı, kamu hizmetlerinin gerektirdiği asli ve sürekli görevler arasında yer aldığı açıktır. Dolayısıyla eğitim ve öğretim hizmeti veren eğitim emekçilerinin, ek ders karşılığı olarak ‘ücretli öğretmen’ olarak, 657 sayılı Devlet Memurları </w:t>
      </w:r>
      <w:r w:rsidRPr="00A72327">
        <w:rPr>
          <w:rFonts w:asciiTheme="minorHAnsi" w:hAnsiTheme="minorHAnsi" w:cstheme="minorHAnsi"/>
        </w:rPr>
        <w:lastRenderedPageBreak/>
        <w:t xml:space="preserve">Kanunu 4/B maddesi kapsamında sözleşmeli olarak çalıştırılmaları, ‘kamu hizmetlerinin düzenli ve sürekli olması’na vurgu yapan Anayasanın 128. maddesine açıkça aykırıdır. Kamu hizmetlerinin sürekliliği, düzenliliği ve halka daha nitelikli olarak sunulması için eğitimde her türlü güvencesiz istihdam uygulamasından derhal vazgeçilmeli, ataması yapılmayan öğretmenler sorunu kalıcı olarak çözülerek, herkese kadrolu ve güvenceli istihdam sağlanmalıdır. </w:t>
      </w:r>
    </w:p>
    <w:p w:rsidR="008A693C" w:rsidRPr="00A72327" w:rsidRDefault="008A693C" w:rsidP="008A693C">
      <w:pPr>
        <w:jc w:val="both"/>
        <w:rPr>
          <w:rFonts w:asciiTheme="minorHAnsi" w:hAnsiTheme="minorHAnsi" w:cstheme="minorHAnsi"/>
        </w:rPr>
      </w:pPr>
    </w:p>
    <w:p w:rsidR="002F27E3" w:rsidRPr="00A72327" w:rsidRDefault="002F27E3" w:rsidP="008A693C">
      <w:pPr>
        <w:jc w:val="both"/>
        <w:rPr>
          <w:rFonts w:asciiTheme="minorHAnsi" w:hAnsiTheme="minorHAnsi" w:cstheme="minorHAnsi"/>
        </w:rPr>
      </w:pPr>
    </w:p>
    <w:p w:rsidR="008A693C" w:rsidRPr="00A72327" w:rsidRDefault="008A693C" w:rsidP="008A693C">
      <w:pPr>
        <w:jc w:val="both"/>
        <w:rPr>
          <w:rFonts w:asciiTheme="minorHAnsi" w:hAnsiTheme="minorHAnsi" w:cstheme="minorHAnsi"/>
          <w:b/>
          <w:shd w:val="clear" w:color="auto" w:fill="FFFFFF"/>
        </w:rPr>
      </w:pPr>
      <w:r w:rsidRPr="00A72327">
        <w:rPr>
          <w:rFonts w:asciiTheme="minorHAnsi" w:hAnsiTheme="minorHAnsi" w:cstheme="minorHAnsi"/>
          <w:b/>
          <w:shd w:val="clear" w:color="auto" w:fill="FFFFFF"/>
        </w:rPr>
        <w:t>SINAV MERKEZLİ EĞİTİM UYGULAMALARI</w:t>
      </w:r>
    </w:p>
    <w:p w:rsidR="008A693C" w:rsidRPr="00A72327" w:rsidRDefault="008A693C" w:rsidP="008A693C">
      <w:pPr>
        <w:jc w:val="both"/>
        <w:rPr>
          <w:rFonts w:asciiTheme="minorHAnsi" w:hAnsiTheme="minorHAnsi" w:cstheme="minorHAnsi"/>
          <w:b/>
          <w:sz w:val="16"/>
          <w:szCs w:val="16"/>
          <w:shd w:val="clear" w:color="auto" w:fill="FFFFFF"/>
        </w:rPr>
      </w:pPr>
    </w:p>
    <w:p w:rsidR="008A693C" w:rsidRPr="00A72327" w:rsidRDefault="008A693C" w:rsidP="008A693C">
      <w:pPr>
        <w:ind w:firstLine="426"/>
        <w:jc w:val="both"/>
        <w:rPr>
          <w:rFonts w:asciiTheme="minorHAnsi" w:hAnsiTheme="minorHAnsi" w:cstheme="minorHAnsi"/>
        </w:rPr>
      </w:pPr>
      <w:r w:rsidRPr="00A72327">
        <w:rPr>
          <w:rFonts w:asciiTheme="minorHAnsi" w:hAnsiTheme="minorHAnsi" w:cstheme="minorHAnsi"/>
        </w:rPr>
        <w:t xml:space="preserve">Gerek Ortaöğretime Geçiş, gerekse üniversiteye giriş sınavlarının geçtiğimiz yıl içinde defalarca değişmesinin özellikle öğrenci ve veliler açısından ciddi sorunlar ve kafa karışıklıkları yaratmıştır. </w:t>
      </w:r>
    </w:p>
    <w:p w:rsidR="008A693C" w:rsidRPr="00A72327" w:rsidRDefault="008A693C" w:rsidP="008A693C">
      <w:pPr>
        <w:ind w:firstLine="357"/>
        <w:jc w:val="both"/>
        <w:rPr>
          <w:rFonts w:asciiTheme="minorHAnsi" w:hAnsiTheme="minorHAnsi" w:cstheme="minorHAnsi"/>
        </w:rPr>
      </w:pPr>
      <w:r w:rsidRPr="00A72327">
        <w:rPr>
          <w:rFonts w:asciiTheme="minorHAnsi" w:hAnsiTheme="minorHAnsi" w:cstheme="minorHAnsi"/>
        </w:rPr>
        <w:t xml:space="preserve">Yeni Ortaöğretime Geçiş Sistemi ile ortaöğretim kurumlarına yerleşme süreci daha karmaşık hale getirilirken, öğrencilerin özellikle özel okullara, imam hatip ve meslek liselerine yönlendirilmesi hedefleniyor. MEB’in uzun süredir ‘adrese dayalı yerleştirme’ üzerinde çalışmasına rağmen, hiçbir bilimsel araştırma, ön çalışma ya da hazırlık yapılmadan ortaöğretime geçiş sisteminde değişiklik yapması, toplumun büyük kesiminde büyük endişe ve kaos yaratmıştır. </w:t>
      </w:r>
    </w:p>
    <w:p w:rsidR="008A693C" w:rsidRPr="00A72327" w:rsidRDefault="008A693C" w:rsidP="008A693C">
      <w:pPr>
        <w:ind w:firstLine="426"/>
        <w:jc w:val="both"/>
        <w:rPr>
          <w:rFonts w:asciiTheme="minorHAnsi" w:hAnsiTheme="minorHAnsi" w:cstheme="minorHAnsi"/>
          <w:shd w:val="clear" w:color="auto" w:fill="FFFFFF"/>
        </w:rPr>
      </w:pPr>
      <w:r w:rsidRPr="00A72327">
        <w:rPr>
          <w:rFonts w:asciiTheme="minorHAnsi" w:hAnsiTheme="minorHAnsi" w:cstheme="minorHAnsi"/>
          <w:shd w:val="clear" w:color="auto" w:fill="FFFFFF"/>
        </w:rPr>
        <w:t xml:space="preserve">Ortaöğretime Geçiş Sınavına girenler dahil olmak üzere yaklaşık 1 milyon 200 bin öğrenci yerel yerleştirmeyle öğrenci alan okul tercihinde bulunmak zorunda kalmıştır. ‘Yerel Yerleştirme İle Öğrenci Alan Okullar’ ekranından tercih yapılmaması halinde öğrencilere ‘Merkezi Sınavla Öğrenci Alan Okullar’ ile ‘Pansiyonlu Okullar’ tercih ekranı açılmamıştır. Bu durum, kontenjan yetersizliği nedeniyle, yüzbinlerce öğrencinin imam hatip ya da meslek lisesini tercih etmeye zorlanması anlamına gelmektedir.  </w:t>
      </w:r>
    </w:p>
    <w:p w:rsidR="008A693C" w:rsidRPr="00A72327" w:rsidRDefault="008A693C" w:rsidP="008A693C">
      <w:pPr>
        <w:ind w:firstLine="426"/>
        <w:jc w:val="both"/>
        <w:rPr>
          <w:rFonts w:asciiTheme="minorHAnsi" w:hAnsiTheme="minorHAnsi" w:cstheme="minorHAnsi"/>
        </w:rPr>
      </w:pPr>
      <w:r w:rsidRPr="00A72327">
        <w:rPr>
          <w:rFonts w:asciiTheme="minorHAnsi" w:hAnsiTheme="minorHAnsi" w:cstheme="minorHAnsi"/>
        </w:rPr>
        <w:t xml:space="preserve">Eğitim Sen olarak, öğrencilerin Merkezi Yerleştirme ve Yerel Yerleştirmede yapacakları tercihlerin en fazla 5 ile sınırlandırılmasının öğrencilerin seçme hakkını engellediğini düşünüyor ve tercih sınırının kaldırılması gerektiğini düşünüyoruz. ‘Kayıt Alanı’, ‘Komşu Kayıt Alanı’ ve ‘Diğer Kayıt Alanı’ şeklinde üç ayrı gruba ayrılan tercihlerin öğrencilerin istedikleri okulları tercih etmesini engellediği için farklı kayıt alanı uygulamasına son verilmeli ve öğrencilerin istedikleri okulları tercih edebilmesinin önü açılmalıdır. Öğrencilerin tercihleri alındıktan sonra yoğun olarak tercih edilen koşulları uygun okulların kontenjanları artırılmalıdır. MEB, daha fazla mağduriyet oluşmaması için gerekli önlemleri derhal almalıdır. </w:t>
      </w:r>
    </w:p>
    <w:p w:rsidR="008A693C" w:rsidRPr="00A72327" w:rsidRDefault="008A693C" w:rsidP="008A693C">
      <w:pPr>
        <w:ind w:firstLine="426"/>
        <w:jc w:val="both"/>
        <w:rPr>
          <w:rFonts w:asciiTheme="minorHAnsi" w:hAnsiTheme="minorHAnsi" w:cstheme="minorHAnsi"/>
        </w:rPr>
      </w:pPr>
      <w:r w:rsidRPr="00A72327">
        <w:rPr>
          <w:rFonts w:asciiTheme="minorHAnsi" w:hAnsiTheme="minorHAnsi" w:cstheme="minorHAnsi"/>
        </w:rPr>
        <w:t xml:space="preserve">Sınav sistemlerinde sürekli değişiklik yapılmasına rağmen sorunun özüne inilmemekte, sınav merkezli eğitim modeli hiç tartışılmamaktadır. Hiçbir sınav tarafsız değildir. Özellikle Türkiye gibi ülkelerde yapılan sınavlar, başarı ya da yeteneği ölçmekten çok öğrencileri yarıştırmaya ve elemeye odaklanmıştır. Eğitim sistemimiz, bugüne kadar benimsenen yanlış politikalar sonucunda tamamen sınavlara endeksli hale getirilmiştir. </w:t>
      </w:r>
    </w:p>
    <w:p w:rsidR="008A693C" w:rsidRPr="00A72327" w:rsidRDefault="008A693C" w:rsidP="008A693C">
      <w:pPr>
        <w:ind w:firstLine="426"/>
        <w:jc w:val="both"/>
        <w:rPr>
          <w:rFonts w:asciiTheme="minorHAnsi" w:hAnsiTheme="minorHAnsi" w:cstheme="minorHAnsi"/>
        </w:rPr>
      </w:pPr>
      <w:r w:rsidRPr="00A72327">
        <w:rPr>
          <w:rFonts w:asciiTheme="minorHAnsi" w:hAnsiTheme="minorHAnsi" w:cstheme="minorHAnsi"/>
        </w:rPr>
        <w:t>Sınavlar yoluyla yapılan eleme ve yönlendirmeler, zaten eşit olmayan bir eğitim sistemi içinde yeni eşitsizlikler ve adaletsizlikler yaratmaktadır. İlköğretimden başlayarak üniversiteye kadar, sürekli olarak yapılan sınavlara endekslenmiş bir eğitim sisteminin nitelikli olması nasıl mümkün değildir. Eğitim sistemimiz çocuklarımızı ve gençlerimizi eğitmemekte, sadece yapılacak olan sınavlara hazırlamaktadır.</w:t>
      </w:r>
    </w:p>
    <w:p w:rsidR="008A693C" w:rsidRPr="00A72327" w:rsidRDefault="008A693C" w:rsidP="008A693C">
      <w:pPr>
        <w:ind w:firstLine="360"/>
        <w:jc w:val="both"/>
        <w:rPr>
          <w:rFonts w:asciiTheme="minorHAnsi" w:hAnsiTheme="minorHAnsi" w:cstheme="minorHAnsi"/>
        </w:rPr>
      </w:pPr>
      <w:r w:rsidRPr="00A72327">
        <w:rPr>
          <w:rFonts w:asciiTheme="minorHAnsi" w:hAnsiTheme="minorHAnsi" w:cstheme="minorHAnsi"/>
        </w:rPr>
        <w:t xml:space="preserve">Türkiye’de eğitim sisteminden başlayarak düzeyler arası geçişler, okul türlerini tarif ve eğitim programları başta olmak üzere, eğitimin tüm tür ve düzeylerinin kamu tarafından ve kamusal kaynaklarla sunulması ve adil dağıtımının sağlanması, insancıl ve demokratik bir okul iklimi oluşturma gibi pek çok sorun varlığını sürdürmektedir. </w:t>
      </w:r>
    </w:p>
    <w:p w:rsidR="008A693C" w:rsidRPr="00A72327" w:rsidRDefault="008A693C" w:rsidP="008A693C">
      <w:pPr>
        <w:ind w:firstLine="426"/>
        <w:jc w:val="both"/>
        <w:rPr>
          <w:rFonts w:asciiTheme="minorHAnsi" w:hAnsiTheme="minorHAnsi" w:cstheme="minorHAnsi"/>
        </w:rPr>
      </w:pPr>
      <w:r w:rsidRPr="00A72327">
        <w:rPr>
          <w:rFonts w:asciiTheme="minorHAnsi" w:hAnsiTheme="minorHAnsi" w:cstheme="minorHAnsi"/>
        </w:rPr>
        <w:t xml:space="preserve">Son yıllarda kullanılan göstergelere göre eğitimdeki başarısı artan ülkeler incelendiğinde ülkemizde uygulanan sınav tekniklerinden tamamen vazgeçildiği anlaşılmaktadır. Öğrencilerin ilgi ve yetenekleri doğrultusunda çok aşamalı değerlendirme süreçlerinden geçerek, kendilerini sanat, spor vb. birçok alanda ifade edebileceği bir eğitim sistemi ile başarıya ulaşıldığı, eğitime büyük bütçeler ayrıldığı ve bilimsel eğitimin esas olduğu görülmektedir. </w:t>
      </w:r>
    </w:p>
    <w:p w:rsidR="008A693C" w:rsidRPr="00A72327" w:rsidRDefault="008A693C" w:rsidP="008A693C">
      <w:pPr>
        <w:ind w:firstLine="426"/>
        <w:jc w:val="both"/>
        <w:rPr>
          <w:rFonts w:asciiTheme="minorHAnsi" w:hAnsiTheme="minorHAnsi" w:cstheme="minorHAnsi"/>
        </w:rPr>
      </w:pPr>
      <w:r w:rsidRPr="00A72327">
        <w:rPr>
          <w:rFonts w:asciiTheme="minorHAnsi" w:hAnsiTheme="minorHAnsi" w:cstheme="minorHAnsi"/>
        </w:rPr>
        <w:lastRenderedPageBreak/>
        <w:t xml:space="preserve">Eğitim sistemi bütünlüklü olarak ele alınmalı, tüm öğrencilerimiz için eşit, parasız ve nitelikli eğitim imkanları oluşturulmalıdır. Öğrencilerin her alanda (bilim, sanat, spor, felsefe vb)ilgi ve yetenekleri doğrultusunda okul öncesinden başlanarak üniversiteye kadar kendi ilgi ve yetenekleri doğrultusunda eğitim aldığı, hangi alanda okuyacağını kendisinin belirleyeceği bir eğitim sistemi oluşturmak hedeflenmelidir. Öğrencileri birbiri ile rekabet eden değil, onları geliştiren, çok yönlü bilgi ve beceri kazandırıcı, nitelikli bir eğitim anlayışı benimsenmelidir. </w:t>
      </w:r>
    </w:p>
    <w:p w:rsidR="008A693C" w:rsidRPr="00A72327" w:rsidRDefault="008A693C" w:rsidP="008A693C">
      <w:pPr>
        <w:ind w:firstLine="357"/>
        <w:jc w:val="both"/>
        <w:rPr>
          <w:rFonts w:asciiTheme="minorHAnsi" w:hAnsiTheme="minorHAnsi" w:cstheme="minorHAnsi"/>
        </w:rPr>
      </w:pPr>
      <w:r w:rsidRPr="00A72327">
        <w:rPr>
          <w:rFonts w:asciiTheme="minorHAnsi" w:hAnsiTheme="minorHAnsi" w:cstheme="minorHAnsi"/>
        </w:rPr>
        <w:t xml:space="preserve">MEB eğitimin hiçbir kademesinde öğrencilere ve dolayısıyla ailelerine dayatmada bulunmamalı, eğitim sisteminin öncelikli sorunu olan ‘sınav merkezli eğitim’ anlayışı terk edilerek, her öğrencinin kendi ilgi ve becerisi doğrultusunda hangi alanda okuyacağını kendisinin belirleyeceği bir eğitim sistemi oluşturmak için çalışılmalıdır. </w:t>
      </w:r>
    </w:p>
    <w:p w:rsidR="008A693C" w:rsidRPr="00A72327" w:rsidRDefault="008A693C" w:rsidP="008A693C">
      <w:pPr>
        <w:jc w:val="both"/>
        <w:rPr>
          <w:rFonts w:asciiTheme="minorHAnsi" w:hAnsiTheme="minorHAnsi" w:cstheme="minorHAnsi"/>
        </w:rPr>
      </w:pPr>
    </w:p>
    <w:p w:rsidR="00521249" w:rsidRPr="00A72327" w:rsidRDefault="00521249" w:rsidP="00521249">
      <w:pPr>
        <w:jc w:val="both"/>
        <w:rPr>
          <w:rFonts w:asciiTheme="minorHAnsi" w:hAnsiTheme="minorHAnsi" w:cstheme="minorHAnsi"/>
          <w:shd w:val="clear" w:color="auto" w:fill="FFFFFF"/>
        </w:rPr>
      </w:pPr>
      <w:r w:rsidRPr="00A72327">
        <w:rPr>
          <w:rFonts w:asciiTheme="minorHAnsi" w:hAnsiTheme="minorHAnsi" w:cstheme="minorHAnsi"/>
          <w:b/>
          <w:shd w:val="clear" w:color="auto" w:fill="FFFFFF"/>
        </w:rPr>
        <w:t>EĞİTİMDE TİCARİLEŞTİRME VE ÖZELLEŞTİRME POLİTİKALARI</w:t>
      </w:r>
    </w:p>
    <w:p w:rsidR="00521249" w:rsidRPr="00A72327" w:rsidRDefault="00521249" w:rsidP="00521249">
      <w:pPr>
        <w:jc w:val="both"/>
        <w:rPr>
          <w:rFonts w:asciiTheme="minorHAnsi" w:hAnsiTheme="minorHAnsi" w:cstheme="minorHAnsi"/>
          <w:shd w:val="clear" w:color="auto" w:fill="FFFFFF"/>
        </w:rPr>
      </w:pPr>
    </w:p>
    <w:p w:rsidR="00521249" w:rsidRPr="00A72327" w:rsidRDefault="00521249" w:rsidP="00521249">
      <w:pPr>
        <w:ind w:firstLine="425"/>
        <w:jc w:val="both"/>
        <w:rPr>
          <w:rFonts w:asciiTheme="minorHAnsi" w:hAnsiTheme="minorHAnsi" w:cstheme="minorHAnsi"/>
        </w:rPr>
      </w:pPr>
      <w:r w:rsidRPr="00A72327">
        <w:rPr>
          <w:rFonts w:asciiTheme="minorHAnsi" w:hAnsiTheme="minorHAnsi" w:cstheme="minorHAnsi"/>
        </w:rPr>
        <w:t xml:space="preserve">Toplumsal yaşamın bütün alanlarında olduğu gibi, eğitim alanı da kamusal ve toplumsal işlevlerinden ayrıştırılarak, ‘serbest piyasa mekanizmasına göre ‘rekabetçi’ bir mantıkla biçimlendirilen büyük bir ‘ekonomik sektöre’ dönüştürülmüştür. Eğitimde yaşanan çok yönlü ticarileşme ve eğitim hizmetlerinin adım adım özelleştirilmesi anlamına gelen çok sayıda uygulama, son yıllarda belirgin bir şekilde artmıştır. </w:t>
      </w:r>
    </w:p>
    <w:p w:rsidR="00521249" w:rsidRPr="00A72327" w:rsidRDefault="00521249" w:rsidP="00521249">
      <w:pPr>
        <w:ind w:firstLine="425"/>
        <w:jc w:val="both"/>
        <w:rPr>
          <w:rFonts w:asciiTheme="minorHAnsi" w:hAnsiTheme="minorHAnsi" w:cstheme="minorHAnsi"/>
        </w:rPr>
      </w:pPr>
      <w:r w:rsidRPr="00A72327">
        <w:rPr>
          <w:rFonts w:asciiTheme="minorHAnsi" w:hAnsiTheme="minorHAnsi" w:cstheme="minorHAnsi"/>
        </w:rPr>
        <w:t xml:space="preserve">MEB’in bugüne kadar hayata geçirdiği projelerin ve imzaladığı protokollerin büyük bölümünün ‘sosyal sorumluluk’, ‘sponsorluk’, ‘yardım’, ‘hayırseverlik’ vb şekillerde hayata geçirilmesi herkesin eğitim hakkından eşit koşullarda yararlanması gerektiğini yok sayan ve eğitim kurumlarının işlevini farklı bir içerikte yeniden düzenleyen piyasacı zihniyet yapısını ifade etmektedir. Eğitimde büyük ölçüde projelere dayalı faaliyetlerin yıllar içinde eğitimde ticarileşme uygulamalarına paralel olarak artış göstermesi tesadüf değildir. </w:t>
      </w:r>
    </w:p>
    <w:p w:rsidR="00521249" w:rsidRPr="00A72327" w:rsidRDefault="00521249" w:rsidP="00521249">
      <w:pPr>
        <w:ind w:firstLine="360"/>
        <w:jc w:val="both"/>
        <w:rPr>
          <w:rFonts w:asciiTheme="minorHAnsi" w:hAnsiTheme="minorHAnsi" w:cstheme="minorHAnsi"/>
        </w:rPr>
      </w:pPr>
      <w:r w:rsidRPr="00A72327">
        <w:rPr>
          <w:rFonts w:asciiTheme="minorHAnsi" w:hAnsiTheme="minorHAnsi" w:cstheme="minorHAnsi"/>
        </w:rPr>
        <w:t xml:space="preserve">Türkiye’de eğitim kurumlarının büyük bölümünün mülkiyeti hala devlete ait olmasına rağmen, eğitim kurumlarında verilen hizmetlerin önemli bir bölümü ticarileştirilmiştir. Eğitimde yaşanan ticarileştirme ve özelleştirme uygulamaları, kimi zaman açık, ama çoğunlukla gizli olarak yapılmıştır. Bir taraftan eğitimin büyük bir bölümü zamanla birer ‘ticari işletme’ haline getirilen devlet okullarında sürdürülürken, diğer yandan eğitimin kamusal finansmanının tasfiye edilmesi yoluyla yoksul halkın eğitim finansmanı içindeki payı sürekli artmıştır. </w:t>
      </w:r>
    </w:p>
    <w:p w:rsidR="00521249" w:rsidRPr="00A72327" w:rsidRDefault="00521249" w:rsidP="00521249">
      <w:pPr>
        <w:ind w:firstLine="360"/>
        <w:jc w:val="both"/>
        <w:rPr>
          <w:rFonts w:asciiTheme="minorHAnsi" w:hAnsiTheme="minorHAnsi" w:cstheme="minorHAnsi"/>
        </w:rPr>
      </w:pPr>
      <w:r w:rsidRPr="00A72327">
        <w:rPr>
          <w:rFonts w:asciiTheme="minorHAnsi" w:hAnsiTheme="minorHAnsi" w:cstheme="minorHAnsi"/>
        </w:rPr>
        <w:t>Piyasacı eğitim sistemi, yaşamın her düzeyinde rekabeti, hizmetin bedelini ödemeyi, öğrenci ve velilerin ‘müşteri’ haline getirilmesini hedeflemektedir. Bu durum toplumsal eşitsizliği ve toplumdaki sınıf farklılıklarını daha da derinleştirmekte, aynı okul içinde sınıflar, aynı bölgede okullar, farklı bölgeler, birbirleriyle rekabet içine sokularak eğitim hizmetleri rekabetçi piyasa kurallarına göre düzenlenmektedir.</w:t>
      </w:r>
    </w:p>
    <w:p w:rsidR="00521249" w:rsidRPr="00A72327" w:rsidRDefault="00521249" w:rsidP="00521249">
      <w:pPr>
        <w:pStyle w:val="GvdeMetni"/>
        <w:spacing w:after="0"/>
        <w:ind w:firstLine="357"/>
        <w:rPr>
          <w:rFonts w:cstheme="minorHAnsi"/>
          <w:sz w:val="24"/>
          <w:szCs w:val="24"/>
        </w:rPr>
      </w:pPr>
      <w:r w:rsidRPr="00A72327">
        <w:rPr>
          <w:rFonts w:cstheme="minorHAnsi"/>
          <w:sz w:val="24"/>
          <w:szCs w:val="24"/>
        </w:rPr>
        <w:t xml:space="preserve">Devlet okullarında paralı eğitim uygulamaları yaygınlaştıkça, en düşük gelir dilimindeki yüzde 10’luk kesimin gelirleri içinde eğitim harcamalarına ayırmak zorunda oldukları pay mutlak anlamda artmaktadır. Bu ancak gıda ve sağlık harcamalarından kısılarak gerçekleştirilmektedir. Bu koşullarda devlet okullarında eşitsizlikleri derinleştiren örnekler, var olan toplumsal eşitsizlikler doğrultusunda okulları tasnif etmeye yaramakta ve zenginle yoksula ayrı ayrı ‘devlet okulu’ tanımlamasının önünü açmaktadır. </w:t>
      </w:r>
    </w:p>
    <w:p w:rsidR="00521249" w:rsidRPr="00A72327" w:rsidRDefault="00521249" w:rsidP="00521249">
      <w:pPr>
        <w:pStyle w:val="NormalWeb"/>
        <w:spacing w:before="0" w:beforeAutospacing="0" w:after="0" w:afterAutospacing="0"/>
        <w:ind w:firstLine="357"/>
        <w:jc w:val="both"/>
        <w:rPr>
          <w:rFonts w:asciiTheme="minorHAnsi" w:hAnsiTheme="minorHAnsi" w:cstheme="minorHAnsi"/>
        </w:rPr>
      </w:pPr>
      <w:r w:rsidRPr="00A72327">
        <w:rPr>
          <w:rFonts w:asciiTheme="minorHAnsi" w:hAnsiTheme="minorHAnsi" w:cstheme="minorHAnsi"/>
          <w:shd w:val="clear" w:color="auto" w:fill="FFFFFF"/>
        </w:rPr>
        <w:t xml:space="preserve">Geçtiğimiz yıllar içinde </w:t>
      </w:r>
      <w:r w:rsidRPr="00A72327">
        <w:rPr>
          <w:rFonts w:asciiTheme="minorHAnsi" w:hAnsiTheme="minorHAnsi" w:cstheme="minorHAnsi"/>
        </w:rPr>
        <w:t xml:space="preserve">kamusal eğitim adım adım zayıflatılmış, kamu kaynakları özel okullara aktararak özel öğretimin büyük ölçüde devlet desteği ile güçlendirilmesi politikası izlenmiştir. MEB’in her yıl açıkladığı örgün eğitim istatistikleri, devlete ait ilkokul ve ortaokul sayısının azaldığını, özel ilkokul, ortaokul ve lise sayısının ve bu okullara yönlendirilen öğrenci sayısının dikkat çekici bir şekilde artmaya başladığını göstermektedir. </w:t>
      </w:r>
    </w:p>
    <w:p w:rsidR="00521249" w:rsidRPr="00A72327" w:rsidRDefault="00521249" w:rsidP="00521249">
      <w:pPr>
        <w:pStyle w:val="NormalWeb"/>
        <w:spacing w:before="0" w:beforeAutospacing="0" w:after="0" w:afterAutospacing="0"/>
        <w:ind w:firstLine="357"/>
        <w:jc w:val="both"/>
        <w:rPr>
          <w:rFonts w:asciiTheme="minorHAnsi" w:hAnsiTheme="minorHAnsi" w:cstheme="minorHAnsi"/>
        </w:rPr>
      </w:pPr>
      <w:r w:rsidRPr="00A72327">
        <w:rPr>
          <w:rFonts w:asciiTheme="minorHAnsi" w:hAnsiTheme="minorHAnsi" w:cstheme="minorHAnsi"/>
        </w:rPr>
        <w:t xml:space="preserve">Velilerin çocuklarını özel okullara yöneltmesinde devlet okullarının 4+4+4 nedeniyle yaşadığı tahribatın, özellikle devlet okullarında yaygınlaşan yoğun dinselleşme pratiklerinin belirleyici olduğunu belirtmek gerekir. Zorunlu-seçmeli din dersleri, aşırı kalabalık sınıflar, öğretmen </w:t>
      </w:r>
      <w:r w:rsidRPr="00A72327">
        <w:rPr>
          <w:rFonts w:asciiTheme="minorHAnsi" w:hAnsiTheme="minorHAnsi" w:cstheme="minorHAnsi"/>
        </w:rPr>
        <w:lastRenderedPageBreak/>
        <w:t>yetersizliği, fiziki koşullar gibi pek çok neden birçok velinin özel okullara yönelmesini beraberinde getirmiştir. </w:t>
      </w:r>
    </w:p>
    <w:p w:rsidR="00521249" w:rsidRPr="00A72327" w:rsidRDefault="00521249" w:rsidP="00521249">
      <w:pPr>
        <w:pStyle w:val="NormalWeb"/>
        <w:spacing w:before="0" w:beforeAutospacing="0" w:after="0" w:afterAutospacing="0"/>
        <w:ind w:firstLine="357"/>
        <w:jc w:val="both"/>
        <w:rPr>
          <w:rFonts w:asciiTheme="minorHAnsi" w:hAnsiTheme="minorHAnsi" w:cstheme="minorHAnsi"/>
        </w:rPr>
      </w:pPr>
      <w:r w:rsidRPr="00A72327">
        <w:rPr>
          <w:rFonts w:asciiTheme="minorHAnsi" w:hAnsiTheme="minorHAnsi" w:cstheme="minorHAnsi"/>
        </w:rPr>
        <w:t xml:space="preserve">Eğitimde özel öğretimin payının artırılması kapsamında 2017/2018 eğitim öğretim yılı itibariyle özel öğretimde okuyan öğrenci sayısı 4+4+4 düzenlemesiyle birlikte ilkokulda öğrenci sayısı yüzde 62 artışla 271.321’e; özel ortaokulda öğrenci sayısı yüzde 96 artışla 321.313’e ve özel liselerde ise yüzde 249 artışla 547.445 sayısına ulaşarak tüm zamanların rekoru kırılmıştır. </w:t>
      </w:r>
    </w:p>
    <w:p w:rsidR="00521249" w:rsidRPr="00A72327" w:rsidRDefault="00521249" w:rsidP="00521249">
      <w:pPr>
        <w:pStyle w:val="NormalWeb"/>
        <w:spacing w:before="0" w:beforeAutospacing="0" w:after="0" w:afterAutospacing="0"/>
        <w:ind w:firstLine="357"/>
        <w:jc w:val="both"/>
        <w:rPr>
          <w:rFonts w:asciiTheme="minorHAnsi" w:hAnsiTheme="minorHAnsi" w:cstheme="minorHAnsi"/>
        </w:rPr>
      </w:pPr>
      <w:r w:rsidRPr="00A72327">
        <w:rPr>
          <w:rFonts w:asciiTheme="minorHAnsi" w:hAnsiTheme="minorHAnsi" w:cstheme="minorHAnsi"/>
        </w:rPr>
        <w:t>Devlet okulları acil ödenek beklerken, halktan toplanan vergilerin her biri aynı zamanda birer ‘ticari işletme’ olan özel okullara aktarılması kabul edilemez. Herkes eğitim hakkından eşit koşullarda ve parasız olarak faydalanmalı, kamu kaynaklar özel okullara değil, devlet okullarına aktarılmalıdır.</w:t>
      </w:r>
    </w:p>
    <w:p w:rsidR="00521249" w:rsidRPr="00A72327" w:rsidRDefault="00521249" w:rsidP="00521249">
      <w:pPr>
        <w:pStyle w:val="NormalWeb"/>
        <w:spacing w:before="0" w:beforeAutospacing="0" w:after="0" w:afterAutospacing="0"/>
        <w:ind w:firstLine="357"/>
        <w:jc w:val="both"/>
        <w:rPr>
          <w:rFonts w:asciiTheme="minorHAnsi" w:hAnsiTheme="minorHAnsi" w:cstheme="minorHAnsi"/>
          <w:sz w:val="16"/>
          <w:szCs w:val="16"/>
        </w:rPr>
      </w:pPr>
    </w:p>
    <w:p w:rsidR="00521249" w:rsidRPr="00A72327" w:rsidRDefault="00521249" w:rsidP="00521249">
      <w:pPr>
        <w:jc w:val="both"/>
        <w:rPr>
          <w:rFonts w:asciiTheme="minorHAnsi" w:hAnsiTheme="minorHAnsi" w:cstheme="minorHAnsi"/>
          <w:b/>
          <w:shd w:val="clear" w:color="auto" w:fill="FFFFFF"/>
        </w:rPr>
      </w:pPr>
      <w:r w:rsidRPr="00A72327">
        <w:rPr>
          <w:rFonts w:asciiTheme="minorHAnsi" w:hAnsiTheme="minorHAnsi" w:cstheme="minorHAnsi"/>
          <w:b/>
          <w:shd w:val="clear" w:color="auto" w:fill="FFFFFF"/>
        </w:rPr>
        <w:t xml:space="preserve">MEB BÜTÇESİ VE EĞİTİM YATIRIMLARINA AYRILAN PAY </w:t>
      </w:r>
    </w:p>
    <w:p w:rsidR="00521249" w:rsidRPr="00A72327" w:rsidRDefault="00521249" w:rsidP="00521249">
      <w:pPr>
        <w:jc w:val="both"/>
        <w:rPr>
          <w:rFonts w:asciiTheme="minorHAnsi" w:hAnsiTheme="minorHAnsi" w:cstheme="minorHAnsi"/>
          <w:sz w:val="16"/>
          <w:szCs w:val="16"/>
          <w:shd w:val="clear" w:color="auto" w:fill="FFFFFF"/>
        </w:rPr>
      </w:pPr>
    </w:p>
    <w:p w:rsidR="00521249" w:rsidRPr="00A72327" w:rsidRDefault="00521249" w:rsidP="00521249">
      <w:pPr>
        <w:pStyle w:val="GvdeMetni"/>
        <w:spacing w:after="0"/>
        <w:ind w:firstLine="357"/>
        <w:rPr>
          <w:rFonts w:cstheme="minorHAnsi"/>
          <w:bCs/>
          <w:sz w:val="24"/>
          <w:szCs w:val="24"/>
        </w:rPr>
      </w:pPr>
      <w:r w:rsidRPr="00A72327">
        <w:rPr>
          <w:rFonts w:cstheme="minorHAnsi"/>
          <w:sz w:val="24"/>
          <w:szCs w:val="24"/>
        </w:rPr>
        <w:t xml:space="preserve">Yıllar itibariyle baktığımızda </w:t>
      </w:r>
      <w:r w:rsidRPr="00A72327">
        <w:rPr>
          <w:rFonts w:cstheme="minorHAnsi"/>
          <w:bCs/>
          <w:sz w:val="24"/>
          <w:szCs w:val="24"/>
        </w:rPr>
        <w:t xml:space="preserve">MEB bütçesinde sayısal olarak bir artış yaşanmasına rağmen, asıl bakılması gereken eğitim bütçesinin milli gelir içinde ne kadar yer aldığıdır. Geçtiğimiz 16 yıl içinde MEB bütçesinin milli gelire oranı çok az artmış olmasına rağmen, belirlenen rakamlar ihtiyacın çok altında kalmış ve eğitim harcamalarının esas yükü, eğitimi adım adım ticarileştirme ve kamu kaynaklarının özel okullara aktarılması politikalarının da etkisiyle büyük ölçüde halkın sırtına yıkılmıştır. </w:t>
      </w:r>
    </w:p>
    <w:p w:rsidR="00521249" w:rsidRPr="00A72327" w:rsidRDefault="00521249" w:rsidP="00521249">
      <w:pPr>
        <w:ind w:firstLine="357"/>
        <w:jc w:val="both"/>
        <w:rPr>
          <w:rFonts w:asciiTheme="minorHAnsi" w:hAnsiTheme="minorHAnsi" w:cstheme="minorHAnsi"/>
          <w:bCs/>
        </w:rPr>
      </w:pPr>
      <w:r w:rsidRPr="00A72327">
        <w:rPr>
          <w:rFonts w:asciiTheme="minorHAnsi" w:hAnsiTheme="minorHAnsi" w:cstheme="minorHAnsi"/>
          <w:bCs/>
        </w:rPr>
        <w:t xml:space="preserve">2017 bütçesinde MEB Bütçesinin milli gelire oranı yüzde 3,54 iken, 2018 bütçesindeki oran 2,69 ile son yılların en düşük seviyesine gerilemiştir. MEB bütçesinden eğitim yatırımlarına ayrılan pay 2002 yılında yüzde 17,18 iken, eğitim hizmetlerinin sunumu açısından çok önemli olan bu rakam 2009’da yüzde 4,57’ye kadar gerilemiştir. 4+4+4 sonrasında zorunlu olarak kısmen de olsa artışa geçen eğitim yatırımlarına ayrılan bütçe oranı, 2014 sonrasında yeniden azalmaya başlamıştır. 2018 yılı itibariyle Milli Eğitim Bakanlığı bütçesinden eğitim yatırımlarına ayrılan pay sadece ve sadece yüzde 8,36’dır. </w:t>
      </w:r>
    </w:p>
    <w:p w:rsidR="00521249" w:rsidRPr="00A72327" w:rsidRDefault="00521249" w:rsidP="00521249">
      <w:pPr>
        <w:ind w:firstLine="357"/>
        <w:jc w:val="both"/>
        <w:rPr>
          <w:rFonts w:asciiTheme="minorHAnsi" w:hAnsiTheme="minorHAnsi" w:cstheme="minorHAnsi"/>
        </w:rPr>
      </w:pPr>
      <w:r w:rsidRPr="00A72327">
        <w:rPr>
          <w:rFonts w:asciiTheme="minorHAnsi" w:hAnsiTheme="minorHAnsi" w:cstheme="minorHAnsi"/>
        </w:rPr>
        <w:t xml:space="preserve">Türkiye, ilkokuldan üniversiteye kadar öğrenci başına yaptığı yıllık ortalama 4.259 dolarlık eğitim harcamasıyla Meksika (3.703 dolar) ile birlikte öğrenci başına yapılan yıllık eğitim harcamasının en düşük olduğu iki ülkeden biridir. OECD ortalamasında bir ortaokul öğrencisi için gerçekleştirilen yıllık eğitim harcaması Türkiye’deki harcamanın 3,5 katıdır. OECD ortalaması ve Türkiye için öğrenci başına yapılan yıllık ortalama harcama arasında yaklaşık 2 kat fark bulunmaktadır. </w:t>
      </w:r>
    </w:p>
    <w:p w:rsidR="00521249" w:rsidRPr="00A72327" w:rsidRDefault="00521249" w:rsidP="00521249">
      <w:pPr>
        <w:ind w:firstLine="357"/>
        <w:jc w:val="both"/>
        <w:rPr>
          <w:rFonts w:asciiTheme="minorHAnsi" w:eastAsia="Times New Roman" w:hAnsiTheme="minorHAnsi" w:cstheme="minorHAnsi"/>
        </w:rPr>
      </w:pPr>
      <w:r w:rsidRPr="00A72327">
        <w:rPr>
          <w:rFonts w:asciiTheme="minorHAnsi" w:eastAsia="Times New Roman" w:hAnsiTheme="minorHAnsi" w:cstheme="minorHAnsi"/>
        </w:rPr>
        <w:t xml:space="preserve">MEB bütçesinin milli gelire oranı en az iki kat arttırılmalı, başlangıç olarak OECD ortalaması olan yüzde 6’ya çıkarılmalıdır Ayrıca kamu kaynaklarının özel okullara aktarılması uygulamasına derhal son verilmeli, eğitime yeterli bütçe, okullara ihtiyacı kadar ödenek ayrılmalıdır. </w:t>
      </w:r>
    </w:p>
    <w:p w:rsidR="00521249" w:rsidRPr="00A72327" w:rsidRDefault="00521249" w:rsidP="00521249">
      <w:pPr>
        <w:ind w:firstLine="357"/>
        <w:jc w:val="both"/>
        <w:rPr>
          <w:rFonts w:asciiTheme="minorHAnsi" w:hAnsiTheme="minorHAnsi" w:cstheme="minorHAnsi"/>
        </w:rPr>
      </w:pPr>
      <w:r w:rsidRPr="00A72327">
        <w:rPr>
          <w:rFonts w:asciiTheme="minorHAnsi" w:eastAsia="Times New Roman" w:hAnsiTheme="minorHAnsi" w:cstheme="minorHAnsi"/>
        </w:rPr>
        <w:t xml:space="preserve">MEB bütçesinden eğitim yatırımlarına ayrılan pay mutlak anlamda arttırılmalı, eğitimi ticarileştirmeyi hedefleyen, özel sektörle yapılan ya da yapılacak olan ortak projeler iptal edilmelidir. </w:t>
      </w:r>
    </w:p>
    <w:p w:rsidR="00521249" w:rsidRPr="00A72327" w:rsidRDefault="00521249" w:rsidP="00521249">
      <w:pPr>
        <w:jc w:val="both"/>
        <w:rPr>
          <w:rFonts w:asciiTheme="minorHAnsi" w:hAnsiTheme="minorHAnsi" w:cstheme="minorHAnsi"/>
          <w:shd w:val="clear" w:color="auto" w:fill="FFFFFF"/>
        </w:rPr>
      </w:pPr>
      <w:r w:rsidRPr="00A72327">
        <w:rPr>
          <w:rFonts w:asciiTheme="minorHAnsi" w:eastAsia="Times New Roman" w:hAnsiTheme="minorHAnsi" w:cstheme="minorHAnsi"/>
        </w:rPr>
        <w:t xml:space="preserve">Artan oranlı vergi dilimi uygulamasına son verilmeli, ek dersler başta olmak üzere, tüm ek ödemeler temel ücrete dâhil edilmeli emekliliğe yansıtılmalıdır. Aile ve çocuk yardımı başta olmak üzere, sosyal yardımlar sembolik olarak belirlenmekten çıkarılmalı, ihtiyaç kadar artış yapılmalıdır. </w:t>
      </w:r>
    </w:p>
    <w:p w:rsidR="00521249" w:rsidRPr="00A72327" w:rsidRDefault="00521249" w:rsidP="00521249">
      <w:pPr>
        <w:jc w:val="both"/>
        <w:rPr>
          <w:rFonts w:asciiTheme="minorHAnsi" w:hAnsiTheme="minorHAnsi" w:cstheme="minorHAnsi"/>
          <w:sz w:val="16"/>
          <w:szCs w:val="16"/>
          <w:shd w:val="clear" w:color="auto" w:fill="FFFFFF"/>
        </w:rPr>
      </w:pPr>
    </w:p>
    <w:p w:rsidR="00521249" w:rsidRPr="00A72327" w:rsidRDefault="00521249" w:rsidP="00521249">
      <w:pPr>
        <w:jc w:val="both"/>
        <w:rPr>
          <w:rFonts w:asciiTheme="minorHAnsi" w:hAnsiTheme="minorHAnsi" w:cstheme="minorHAnsi"/>
          <w:b/>
          <w:shd w:val="clear" w:color="auto" w:fill="FFFFFF"/>
        </w:rPr>
      </w:pPr>
      <w:r w:rsidRPr="00A72327">
        <w:rPr>
          <w:rFonts w:asciiTheme="minorHAnsi" w:hAnsiTheme="minorHAnsi" w:cstheme="minorHAnsi"/>
          <w:b/>
          <w:shd w:val="clear" w:color="auto" w:fill="FFFFFF"/>
        </w:rPr>
        <w:t xml:space="preserve">EĞİTİMDE DİNSELLEŞME VE MEB’İN DİNİ VAKIF/DERNEKLERLE İMZALADIĞI PROTOKOLLER </w:t>
      </w:r>
    </w:p>
    <w:p w:rsidR="00521249" w:rsidRPr="00A72327" w:rsidRDefault="00521249" w:rsidP="00521249">
      <w:pPr>
        <w:jc w:val="both"/>
        <w:rPr>
          <w:rFonts w:asciiTheme="minorHAnsi" w:hAnsiTheme="minorHAnsi" w:cstheme="minorHAnsi"/>
          <w:sz w:val="16"/>
          <w:szCs w:val="16"/>
          <w:shd w:val="clear" w:color="auto" w:fill="FFFFFF"/>
        </w:rPr>
      </w:pPr>
    </w:p>
    <w:p w:rsidR="00521249" w:rsidRPr="00A72327" w:rsidRDefault="00521249" w:rsidP="00521249">
      <w:pPr>
        <w:ind w:firstLine="426"/>
        <w:jc w:val="both"/>
        <w:rPr>
          <w:rFonts w:asciiTheme="minorHAnsi" w:hAnsiTheme="minorHAnsi" w:cstheme="minorHAnsi"/>
          <w:bCs/>
        </w:rPr>
      </w:pPr>
      <w:r w:rsidRPr="00A72327">
        <w:rPr>
          <w:rFonts w:asciiTheme="minorHAnsi" w:hAnsiTheme="minorHAnsi" w:cstheme="minorHAnsi"/>
          <w:bCs/>
        </w:rPr>
        <w:t>Eğitim sisteminin, önceden belirlenmiş hedefler doğrultusunda; biçim, içerik, öğretme-öğrenme sürecinde kullanılan yöntemler, söylemler ve materyallerin büyük ölçüde dini kural ve referanslara göre düzenlenmesi ve biçimlendirilmesi sürecini eğitimin dinselleştirilmesi olarak ifade etmek mümkündür.</w:t>
      </w:r>
    </w:p>
    <w:p w:rsidR="00521249" w:rsidRPr="00A72327" w:rsidRDefault="00521249" w:rsidP="00521249">
      <w:pPr>
        <w:ind w:firstLine="357"/>
        <w:jc w:val="both"/>
        <w:rPr>
          <w:rFonts w:asciiTheme="minorHAnsi" w:hAnsiTheme="minorHAnsi" w:cstheme="minorHAnsi"/>
          <w:bCs/>
        </w:rPr>
      </w:pPr>
      <w:r w:rsidRPr="00A72327">
        <w:rPr>
          <w:rFonts w:asciiTheme="minorHAnsi" w:hAnsiTheme="minorHAnsi" w:cstheme="minorHAnsi"/>
          <w:bCs/>
        </w:rPr>
        <w:t xml:space="preserve">MEB verileri üzerinden bakıldığında öğrencilerin ve velilerin ülke genelinde talebi, Fen Liseleri ve Anadolu Liseleri üzerinde yoğunlaşmasına rağmen imam hatip liselerinin sayısal artışına hız </w:t>
      </w:r>
      <w:r w:rsidRPr="00A72327">
        <w:rPr>
          <w:rFonts w:asciiTheme="minorHAnsi" w:hAnsiTheme="minorHAnsi" w:cstheme="minorHAnsi"/>
          <w:bCs/>
        </w:rPr>
        <w:lastRenderedPageBreak/>
        <w:t xml:space="preserve">verilmiştir. Öğrenciye ve veliye rağmen bir okullaşma politikası izlenmiştir.2012-2013 eğitim-öğretim yılında 730'u bağımsız,369'u imam hatip lisesi bünyesinde toplam 1.099 imam hatip ortaokulu varken 2016/17 eğitim-öğretim yılında 2.367'si bağımsız,410'u imam hatip lisesi bünyesinde toplam 2 bin 777 imam hatip ortaokulu bulunmaktadır.2012'de 94 bin 467 olan öğrenci sayısı ise 7 kat artarak 657 bin 20'ye ulaşmıştır. 2017/2018 eğitim öğretim yılında okul öncesi eğitimde öğrenci başına 1.673 TL; ilköğretime (ilkokul+ortaokul) öğrenci başına 4 bin 326 TL; genel ortaöğretimde öğrenci başına 6 bin 153 TL; mesleki ve teknik ortaöğretimde öğrenci başına 7 bin 504 TL ayrılırken, imam hatip liselerinde okuyan öğrenci başına 12 bin 707 TL ayrılmış olması, diğer okul türlerinde okuyan öğrencilere karşı büyük bir haksızlık olduğu kadar, eğitimde devlet eliyle nasıl göstere göstere ayrımcılık yapıldığının kanıtıdır. </w:t>
      </w:r>
    </w:p>
    <w:p w:rsidR="00521249" w:rsidRPr="00A72327" w:rsidRDefault="00521249" w:rsidP="00521249">
      <w:pPr>
        <w:pStyle w:val="NormalWeb"/>
        <w:shd w:val="clear" w:color="auto" w:fill="FFFFFF"/>
        <w:spacing w:before="0" w:beforeAutospacing="0" w:after="0" w:afterAutospacing="0"/>
        <w:ind w:right="63" w:firstLine="425"/>
        <w:jc w:val="both"/>
        <w:rPr>
          <w:rFonts w:asciiTheme="minorHAnsi" w:hAnsiTheme="minorHAnsi" w:cstheme="minorHAnsi"/>
        </w:rPr>
      </w:pPr>
      <w:r w:rsidRPr="00A72327">
        <w:rPr>
          <w:rFonts w:asciiTheme="minorHAnsi" w:hAnsiTheme="minorHAnsi" w:cstheme="minorHAnsi"/>
        </w:rPr>
        <w:t xml:space="preserve">Türkiye’de geçtiğimiz yıllar içinde adım adım hayata geçirilen eğitimi hem içerik, hem de biçimsel olarak dini kural ve referanslara göre biçimlendirme uygulamaları son yıllarda daha da somutlaşmıştır. Eğitim müfredatına bilim dışı müdahaleler, felsefe-bilim derslerinin azaltılması, okulda mescit uygulaması, zihinsel engelli çocuklara zorunlu din dersi getirilmesi, okul öncesi ve ilkokul öğrencilerinin camilere götürülmesi, din eğitiminin fiilen okul öncesine hatta kreşlere kadar indirilmesi vb gibi uygulamalar geçtiğimiz yıllarda eğitimin dinselleştirilmesi açısından öne çıkan uygulamalar olarak dikkat çekmektedir. Birkaç yıldır karma eğitimin açık açık hedef haline getirilmesi ve imam hatiplerden başlayarak sınıfların cinsiyete göre ayrılması uygulamaları sorunun boyutlarının çok daha büyük olduğunu göstermektedir. </w:t>
      </w:r>
    </w:p>
    <w:p w:rsidR="00521249" w:rsidRPr="00A72327" w:rsidRDefault="00521249" w:rsidP="00521249">
      <w:pPr>
        <w:pStyle w:val="NormalWeb"/>
        <w:shd w:val="clear" w:color="auto" w:fill="FFFFFF"/>
        <w:spacing w:before="0" w:beforeAutospacing="0" w:after="0" w:afterAutospacing="0"/>
        <w:ind w:right="63" w:firstLine="425"/>
        <w:jc w:val="both"/>
        <w:rPr>
          <w:rFonts w:asciiTheme="minorHAnsi" w:hAnsiTheme="minorHAnsi" w:cstheme="minorHAnsi"/>
        </w:rPr>
      </w:pPr>
      <w:r w:rsidRPr="00A72327">
        <w:rPr>
          <w:rFonts w:asciiTheme="minorHAnsi" w:hAnsiTheme="minorHAnsi" w:cstheme="minorHAnsi"/>
        </w:rPr>
        <w:t xml:space="preserve">Türkiye’nin eğitim sistemi en temel bilimsel ilkelerden ve laik eğitim anlayışından hızla uzaklaşırken, okullarda dinselleşme hızla artarak kaygı verici boyuta ulaşmıştır. MEB’in geçmişte eğitimin dinselleştirilmesi hedefiyle Diyanet İşleri Başkanlığı başta olmak üzere, çeşitli dini vakıf ve derneklerle ortak yürüttüğü projeler ve imzalanan ‘işbirliği’ protokolleri, okulları çeşitli cemaat, tarikat ve dini grupların açık faaliyet alanı haline getirmiştir. </w:t>
      </w:r>
    </w:p>
    <w:p w:rsidR="00521249" w:rsidRPr="00A72327" w:rsidRDefault="00521249" w:rsidP="00521249">
      <w:pPr>
        <w:ind w:firstLine="426"/>
        <w:jc w:val="both"/>
        <w:rPr>
          <w:rFonts w:asciiTheme="minorHAnsi" w:hAnsiTheme="minorHAnsi" w:cstheme="minorHAnsi"/>
        </w:rPr>
      </w:pPr>
      <w:r w:rsidRPr="00A72327">
        <w:rPr>
          <w:rFonts w:asciiTheme="minorHAnsi" w:hAnsiTheme="minorHAnsi" w:cstheme="minorHAnsi"/>
        </w:rPr>
        <w:t xml:space="preserve">MEB’in merkezi olarak Diyanet İşleri Başkanlığı, yerellerde ise İl müftülükleri başta olmak üzere, büyük çoğunluğu dini cemaatlerin uzantısı olan kimi vakıf ve derneklerle çeşitli konu başlıkları altında imzalanan işbirliği protokolleri, eğitim sisteminin büyük bir kuşatma ile karşı karşıya olduğunu göstermiştir. </w:t>
      </w:r>
    </w:p>
    <w:p w:rsidR="00521249" w:rsidRPr="00A72327" w:rsidRDefault="00521249" w:rsidP="00521249">
      <w:pPr>
        <w:pStyle w:val="NormalWeb"/>
        <w:spacing w:before="0" w:beforeAutospacing="0" w:after="0" w:afterAutospacing="0"/>
        <w:ind w:firstLine="426"/>
        <w:jc w:val="both"/>
        <w:rPr>
          <w:rFonts w:asciiTheme="minorHAnsi" w:hAnsiTheme="minorHAnsi" w:cstheme="minorHAnsi"/>
        </w:rPr>
      </w:pPr>
      <w:r w:rsidRPr="00A72327">
        <w:rPr>
          <w:rFonts w:asciiTheme="minorHAnsi" w:hAnsiTheme="minorHAnsi" w:cstheme="minorHAnsi"/>
        </w:rPr>
        <w:t xml:space="preserve">MEB’in görevi eğitim kurumlarını çeşitli protokol ya da projeler üzerinden dini grupların faaliyet alanı haline getirmek değil, çocuk ve gençleri insanlığın ortak evrensel değerleri doğrultusunda yetiştirmek, temel insan hakları ve çocukların yararını gözetecek, çocuk ve gençlerin kendini gerçekleştirebilmesi için mevcut bilgi birikimine ulaşmasına ve eleştirel düşünce becerisini kazanabilmesine olanak sağlayacak somut adımlar atmak olmalıdır. </w:t>
      </w:r>
    </w:p>
    <w:p w:rsidR="00521249" w:rsidRPr="00A72327" w:rsidRDefault="00521249" w:rsidP="00521249">
      <w:pPr>
        <w:ind w:firstLine="357"/>
        <w:jc w:val="both"/>
        <w:rPr>
          <w:rFonts w:asciiTheme="minorHAnsi" w:hAnsiTheme="minorHAnsi" w:cstheme="minorHAnsi"/>
        </w:rPr>
      </w:pPr>
      <w:r w:rsidRPr="00A72327">
        <w:rPr>
          <w:rFonts w:asciiTheme="minorHAnsi" w:hAnsiTheme="minorHAnsi" w:cstheme="minorHAnsi"/>
        </w:rPr>
        <w:t xml:space="preserve">Devlet eğitimi ve toplumsal yaşamı örgütlerken bunu dini kurumlara, dini kurallara, söylemlere ya da referanslara göre yapmamalı, özellikle eğitim sistemini dini kurallara göre değil, evrensel ve bilimsel gerçeklere, toplumsal ihtiyaçlara göre düzenlemelidir. Bu nedenle, MEB’in dini vakıf ve derneklerle yaptığı tüm işbirliği protokolleri ve projeleri derhal iptal edilmelidir. </w:t>
      </w:r>
    </w:p>
    <w:p w:rsidR="00521249" w:rsidRPr="00A72327" w:rsidRDefault="00521249" w:rsidP="008A693C">
      <w:pPr>
        <w:jc w:val="both"/>
        <w:rPr>
          <w:rFonts w:asciiTheme="minorHAnsi" w:hAnsiTheme="minorHAnsi" w:cstheme="minorHAnsi"/>
        </w:rPr>
      </w:pPr>
    </w:p>
    <w:p w:rsidR="00521249" w:rsidRPr="00A72327" w:rsidRDefault="00521249" w:rsidP="00521249">
      <w:pPr>
        <w:rPr>
          <w:rFonts w:asciiTheme="minorHAnsi" w:hAnsiTheme="minorHAnsi" w:cstheme="minorHAnsi"/>
          <w:b/>
          <w:shd w:val="clear" w:color="auto" w:fill="FFFFFF"/>
        </w:rPr>
      </w:pPr>
      <w:r w:rsidRPr="00A72327">
        <w:rPr>
          <w:rFonts w:asciiTheme="minorHAnsi" w:hAnsiTheme="minorHAnsi" w:cstheme="minorHAnsi"/>
          <w:b/>
          <w:shd w:val="clear" w:color="auto" w:fill="FFFFFF"/>
        </w:rPr>
        <w:t>EĞİTİMDE ANGARYA ÇALIŞTIRMA, NÖBET VE EK DERS ÜCRETLERİ</w:t>
      </w:r>
    </w:p>
    <w:p w:rsidR="00521249" w:rsidRPr="00A72327" w:rsidRDefault="00521249" w:rsidP="00521249">
      <w:pPr>
        <w:rPr>
          <w:rFonts w:asciiTheme="minorHAnsi" w:hAnsiTheme="minorHAnsi" w:cstheme="minorHAnsi"/>
          <w:sz w:val="16"/>
          <w:szCs w:val="16"/>
          <w:shd w:val="clear" w:color="auto" w:fill="FFFFFF"/>
        </w:rPr>
      </w:pPr>
    </w:p>
    <w:p w:rsidR="00521249" w:rsidRPr="00A72327" w:rsidRDefault="00521249" w:rsidP="00521249">
      <w:pPr>
        <w:ind w:firstLine="426"/>
        <w:jc w:val="both"/>
        <w:rPr>
          <w:rStyle w:val="Gl"/>
          <w:rFonts w:asciiTheme="minorHAnsi" w:hAnsiTheme="minorHAnsi" w:cstheme="minorHAnsi"/>
          <w:b w:val="0"/>
        </w:rPr>
      </w:pPr>
      <w:r w:rsidRPr="00A72327">
        <w:rPr>
          <w:rFonts w:asciiTheme="minorHAnsi" w:hAnsiTheme="minorHAnsi" w:cstheme="minorHAnsi"/>
        </w:rPr>
        <w:t>Anayasanın 18. maddesinde angarya çalışma ‘</w:t>
      </w:r>
      <w:r w:rsidRPr="00A72327">
        <w:rPr>
          <w:rStyle w:val="Gl"/>
          <w:rFonts w:asciiTheme="minorHAnsi" w:hAnsiTheme="minorHAnsi" w:cstheme="minorHAnsi"/>
          <w:b w:val="0"/>
        </w:rPr>
        <w:t xml:space="preserve">Hiç kimse zorla çalıştırılamaz. Angarya yasaktır’ ifadesiyle yasaklanmıştır. Anayasada açıkça belirtilmesine rağmen, son yıllarda tüm kamu kurumlarında olduğu gibi, eğitim alanında çeşitli adlar altında gündeme getirilen ‘angarya çalışma’ uygulamaları özellikle sendikalı ya da sendikasız tüm eğitim emekçilerinin olumsuz etkilenmesine neden olmuştur. </w:t>
      </w:r>
    </w:p>
    <w:p w:rsidR="00521249" w:rsidRPr="00A72327" w:rsidRDefault="00521249" w:rsidP="00521249">
      <w:pPr>
        <w:pStyle w:val="NormalWeb"/>
        <w:spacing w:before="0" w:beforeAutospacing="0" w:after="0" w:afterAutospacing="0"/>
        <w:ind w:firstLine="360"/>
        <w:jc w:val="both"/>
        <w:rPr>
          <w:rStyle w:val="Gl"/>
          <w:rFonts w:asciiTheme="minorHAnsi" w:hAnsiTheme="minorHAnsi" w:cstheme="minorHAnsi"/>
          <w:b w:val="0"/>
        </w:rPr>
      </w:pPr>
      <w:r w:rsidRPr="00A72327">
        <w:rPr>
          <w:rStyle w:val="Gl"/>
          <w:rFonts w:asciiTheme="minorHAnsi" w:hAnsiTheme="minorHAnsi" w:cstheme="minorHAnsi"/>
          <w:b w:val="0"/>
        </w:rPr>
        <w:t xml:space="preserve">MEB tarafından çeşitli proje ve uygulamalar çerçevesinde re’sen yapılan görevlendirmeler, çeşitli kurs, proje ve protokol etkinliklerine bağlı çalışmalara zorunlu katılım, ev ziyaretleri, eğitim koçluğu, birden fazla nöbet tutmaya zorlama, öğrenci servis araçlarının kontrolü ve öğrencilere </w:t>
      </w:r>
      <w:r w:rsidRPr="00A72327">
        <w:rPr>
          <w:rStyle w:val="Gl"/>
          <w:rFonts w:asciiTheme="minorHAnsi" w:hAnsiTheme="minorHAnsi" w:cstheme="minorHAnsi"/>
          <w:b w:val="0"/>
        </w:rPr>
        <w:lastRenderedPageBreak/>
        <w:t>nezaret edilmesi vb. gibi doğrudan öğretmenlik mesleğinin icrası ile ilgili olmayan çok sayıda angarya iş, öğretmenlerin sınıf içindeki asli görevlerini yapmalarını engeller hale gelmiştir.</w:t>
      </w:r>
    </w:p>
    <w:p w:rsidR="00521249" w:rsidRPr="00A72327" w:rsidRDefault="00521249" w:rsidP="00521249">
      <w:pPr>
        <w:ind w:firstLine="426"/>
        <w:jc w:val="both"/>
        <w:rPr>
          <w:rFonts w:asciiTheme="minorHAnsi" w:hAnsiTheme="minorHAnsi" w:cstheme="minorHAnsi"/>
        </w:rPr>
      </w:pPr>
      <w:r w:rsidRPr="00A72327">
        <w:rPr>
          <w:rFonts w:asciiTheme="minorHAnsi" w:hAnsiTheme="minorHAnsi" w:cstheme="minorHAnsi"/>
        </w:rPr>
        <w:t xml:space="preserve">Eğitimde ek ders ödemesi zaman içerisinde gerçek amacından uzaklaşmıştır. Bu nedenle ek ders ödemesinden yalnızca öğretmenler ve eğitim kurumu yöneticileri yararlanmamalı, bu ödemeye eğitim ve bilim işkolunda görev yapan memur ve hizmetliler de dahil edilmelidir. Ek ders ücretine ilişkin göstergelerin günümüz ekonomik koşulları karşısında yeterli düzeye çıkarılması amacıyla, ‘Bir saatlik ek ders ücreti, 1. derecenin 4. kademesinden aylık alan bir öğretmenin aylık gelirinin 60 (altmış) ders saatine bölünmesi ile bulunacak tutar olarak’ belirlenmelidir. Ek ders ücretleri temel ücrete dahil edilmeli ve emekli ikramiyelerinin hesaplanmasında dikkate alınmalıdır. </w:t>
      </w:r>
    </w:p>
    <w:p w:rsidR="00521249" w:rsidRPr="00A72327" w:rsidRDefault="00521249" w:rsidP="00521249">
      <w:pPr>
        <w:jc w:val="both"/>
        <w:rPr>
          <w:rFonts w:asciiTheme="minorHAnsi" w:hAnsiTheme="minorHAnsi" w:cstheme="minorHAnsi"/>
        </w:rPr>
      </w:pPr>
    </w:p>
    <w:p w:rsidR="002F27E3" w:rsidRPr="00A72327" w:rsidRDefault="002F27E3" w:rsidP="00521249">
      <w:pPr>
        <w:jc w:val="both"/>
        <w:rPr>
          <w:rFonts w:asciiTheme="minorHAnsi" w:hAnsiTheme="minorHAnsi" w:cstheme="minorHAnsi"/>
        </w:rPr>
      </w:pPr>
    </w:p>
    <w:p w:rsidR="002F27E3" w:rsidRPr="00A72327" w:rsidRDefault="002F27E3" w:rsidP="00521249">
      <w:pPr>
        <w:jc w:val="both"/>
        <w:rPr>
          <w:rFonts w:asciiTheme="minorHAnsi" w:hAnsiTheme="minorHAnsi" w:cstheme="minorHAnsi"/>
        </w:rPr>
      </w:pPr>
    </w:p>
    <w:p w:rsidR="00521249" w:rsidRPr="00A72327" w:rsidRDefault="00521249" w:rsidP="00521249">
      <w:pPr>
        <w:jc w:val="both"/>
        <w:rPr>
          <w:rFonts w:asciiTheme="minorHAnsi" w:hAnsiTheme="minorHAnsi" w:cstheme="minorHAnsi"/>
          <w:b/>
        </w:rPr>
      </w:pPr>
      <w:r w:rsidRPr="00A72327">
        <w:rPr>
          <w:rFonts w:asciiTheme="minorHAnsi" w:hAnsiTheme="minorHAnsi" w:cstheme="minorHAnsi"/>
          <w:b/>
        </w:rPr>
        <w:t>EĞİTİMDE YAŞANAN ŞİDDET</w:t>
      </w:r>
    </w:p>
    <w:p w:rsidR="00521249" w:rsidRPr="00A72327" w:rsidRDefault="00521249" w:rsidP="00521249">
      <w:pPr>
        <w:jc w:val="both"/>
        <w:rPr>
          <w:rFonts w:asciiTheme="minorHAnsi" w:hAnsiTheme="minorHAnsi" w:cstheme="minorHAnsi"/>
          <w:b/>
          <w:sz w:val="16"/>
          <w:szCs w:val="16"/>
        </w:rPr>
      </w:pPr>
    </w:p>
    <w:p w:rsidR="00521249" w:rsidRPr="00A72327" w:rsidRDefault="00521249" w:rsidP="00521249">
      <w:pPr>
        <w:ind w:firstLine="426"/>
        <w:jc w:val="both"/>
        <w:rPr>
          <w:rFonts w:asciiTheme="minorHAnsi" w:hAnsiTheme="minorHAnsi" w:cstheme="minorHAnsi"/>
        </w:rPr>
      </w:pPr>
      <w:r w:rsidRPr="00A72327">
        <w:rPr>
          <w:rFonts w:asciiTheme="minorHAnsi" w:hAnsiTheme="minorHAnsi" w:cstheme="minorHAnsi"/>
        </w:rPr>
        <w:t xml:space="preserve">Toplumsal-ekonomik olumsuzlukların ve gelir adaletsizliğinin bu denli derinleştiği Türkiye coğrafyasında, okullarda yaşanan şiddet, eğitim alanının en önemli sorunları arasında yer almaktadır. İçinde bulunduğumuz eğitim sistemi çocukları ezen, kişiliklerini bozan, kendine güveni, yaratıcılığı yok eden, ağırlıklı olarak olumsuz davranışlara sahip bireylerin yetişmesine olanak tanımaktadır. </w:t>
      </w:r>
    </w:p>
    <w:p w:rsidR="00521249" w:rsidRPr="00A72327" w:rsidRDefault="00521249" w:rsidP="00521249">
      <w:pPr>
        <w:pStyle w:val="NormalWeb"/>
        <w:spacing w:before="0" w:beforeAutospacing="0" w:after="0" w:afterAutospacing="0"/>
        <w:ind w:firstLine="360"/>
        <w:jc w:val="both"/>
        <w:rPr>
          <w:rFonts w:asciiTheme="minorHAnsi" w:hAnsiTheme="minorHAnsi" w:cstheme="minorHAnsi"/>
        </w:rPr>
      </w:pPr>
      <w:r w:rsidRPr="00A72327">
        <w:rPr>
          <w:rFonts w:asciiTheme="minorHAnsi" w:hAnsiTheme="minorHAnsi" w:cstheme="minorHAnsi"/>
        </w:rPr>
        <w:t xml:space="preserve">Okullarda ve okul önlerinde yaşanan olaylarda her gün çok sayıda öğrenci ve öğretmen yaralanmaktadır. Okullarda yaşanan şiddet olaylarının tırmanışa geçmesi sonucunda yüzlerce şiddet olayı meydana gelmiş ve bu olaylarda çok sayıda öğrenci ve öğretmen arkadaşımız hayatını kaybetmiştir. Okullarda yaşanan şiddetin giderek artması, Türkiye’de eğitim sisteminin çok ciddi bir tehdit ile karşı karşıya olduğunu göstermektedir.   </w:t>
      </w:r>
    </w:p>
    <w:p w:rsidR="00521249" w:rsidRPr="00A72327" w:rsidRDefault="00521249" w:rsidP="00521249">
      <w:pPr>
        <w:ind w:firstLine="357"/>
        <w:jc w:val="both"/>
        <w:rPr>
          <w:rFonts w:asciiTheme="minorHAnsi" w:hAnsiTheme="minorHAnsi" w:cstheme="minorHAnsi"/>
        </w:rPr>
      </w:pPr>
      <w:r w:rsidRPr="00A72327">
        <w:rPr>
          <w:rFonts w:asciiTheme="minorHAnsi" w:hAnsiTheme="minorHAnsi" w:cstheme="minorHAnsi"/>
        </w:rPr>
        <w:t>Eğitimde yaşanan şiddet sorununu çözmek, günü birlik müdahalelerle değil, uzun vadeli eğitim politikalarıyla mümkündür. Bunun için başta öğrenci ve eğitim emekçileri olmak üzere, eğitimin tüm bileşenlerine yönelik olarak kültürel, sosyal yönden tatmin edecek altyapı çalışmalarının hızlı bir biçimde gerçekleştirilmesi gerekmektedir. Okullarda rehberlik hizmetlerinin işletilmesi ve buralardaki yetersiz personel sayılarının giderilmesi, veli, öğrenci, öğretmen eğitimi önemli olmakla birlikte, yapısal eşitsizlikler olduğu sürece şiddeti aşmak zor gözükmektedir.</w:t>
      </w:r>
    </w:p>
    <w:p w:rsidR="00521249" w:rsidRPr="00A72327" w:rsidRDefault="00521249" w:rsidP="00521249">
      <w:pPr>
        <w:ind w:firstLine="357"/>
        <w:jc w:val="both"/>
        <w:rPr>
          <w:rFonts w:asciiTheme="minorHAnsi" w:hAnsiTheme="minorHAnsi" w:cstheme="minorHAnsi"/>
        </w:rPr>
      </w:pPr>
      <w:r w:rsidRPr="00A72327">
        <w:rPr>
          <w:rFonts w:asciiTheme="minorHAnsi" w:hAnsiTheme="minorHAnsi" w:cstheme="minorHAnsi"/>
        </w:rPr>
        <w:t>Okul içinde özel güvenlik birimleri veya okul çevresine polis yığarak sorunu kolluk kuvvetleri ile çözme arayışı da sorunu başka yerlere (polise) havale etmekten başka bir işe yaramamaktadır. Yapısal, kurumsal ve kültürel köklü dönüşümlere ihtiyaç bulunmaktadır.</w:t>
      </w:r>
    </w:p>
    <w:p w:rsidR="00521249" w:rsidRPr="00A72327" w:rsidRDefault="00521249" w:rsidP="00521249">
      <w:pPr>
        <w:jc w:val="both"/>
        <w:rPr>
          <w:rFonts w:asciiTheme="minorHAnsi" w:hAnsiTheme="minorHAnsi" w:cstheme="minorHAnsi"/>
        </w:rPr>
      </w:pPr>
    </w:p>
    <w:p w:rsidR="00521249" w:rsidRPr="00A72327" w:rsidRDefault="00521249" w:rsidP="00521249">
      <w:pPr>
        <w:rPr>
          <w:rFonts w:ascii="Calibri" w:hAnsi="Calibri" w:cs="Calibri"/>
          <w:sz w:val="16"/>
          <w:szCs w:val="16"/>
        </w:rPr>
      </w:pPr>
      <w:r w:rsidRPr="00A72327">
        <w:rPr>
          <w:rFonts w:ascii="Calibri" w:hAnsi="Calibri" w:cs="Calibri"/>
          <w:b/>
        </w:rPr>
        <w:t>Sorunun Çözümüne Yönelik Önerilerimiz</w:t>
      </w:r>
      <w:r w:rsidRPr="00A72327">
        <w:rPr>
          <w:rFonts w:ascii="Calibri" w:hAnsi="Calibri" w:cs="Calibri"/>
        </w:rPr>
        <w:br/>
      </w:r>
    </w:p>
    <w:p w:rsidR="00521249" w:rsidRPr="00A72327" w:rsidRDefault="00521249" w:rsidP="00521249">
      <w:pPr>
        <w:numPr>
          <w:ilvl w:val="0"/>
          <w:numId w:val="7"/>
        </w:numPr>
        <w:spacing w:before="120" w:after="120"/>
        <w:ind w:left="714" w:hanging="357"/>
        <w:jc w:val="both"/>
        <w:rPr>
          <w:rFonts w:ascii="Calibri" w:hAnsi="Calibri" w:cs="Calibri"/>
        </w:rPr>
      </w:pPr>
      <w:r w:rsidRPr="00A72327">
        <w:rPr>
          <w:rFonts w:ascii="Calibri" w:hAnsi="Calibri" w:cs="Calibri"/>
        </w:rPr>
        <w:t xml:space="preserve">Okulda şiddet, erişkinlerin tepkisel yaşamının en açık bir şekilde görünen şekillerinden birisidir. Çocuk ve gençlerin hem şiddetin uygulayıcısı, hem de şiddetin mağduru olduğuna dikkat edilmelidir. Bu nedenle okullarda yaşanan şiddet olayları hem psikolojik, hem de sosyolojik bir sorun olarak ele alınmalıdır. </w:t>
      </w:r>
    </w:p>
    <w:p w:rsidR="00521249" w:rsidRPr="00A72327" w:rsidRDefault="00521249" w:rsidP="00521249">
      <w:pPr>
        <w:numPr>
          <w:ilvl w:val="0"/>
          <w:numId w:val="7"/>
        </w:numPr>
        <w:spacing w:before="120" w:after="120"/>
        <w:ind w:left="714" w:hanging="357"/>
        <w:jc w:val="both"/>
        <w:rPr>
          <w:rFonts w:ascii="Calibri" w:hAnsi="Calibri" w:cs="Calibri"/>
        </w:rPr>
      </w:pPr>
      <w:r w:rsidRPr="00A72327">
        <w:rPr>
          <w:rFonts w:ascii="Calibri" w:hAnsi="Calibri" w:cs="Calibri"/>
        </w:rPr>
        <w:t xml:space="preserve">Saldırgan çocukların aileleri üzerine yapılan akademik çalışmalarda en çok dikkati çeken özelliklerden biri de babaların annelere ağır bir şekilde fiziksel şiddet uygulamalarıdır. Bu da şiddeti beslemektedir. Çocuklar şiddet uygulayan ebeveynlerini model aldıklarından dolayı, onları taklit etmektedirler. Çocuk yaşlardaki taklitler, gençlik ve yetişkinlik dönemlerinde gerçek davranışlar olarak ortaya çıkmaktadır. Bu bakımdan, aile içi şiddetin önüne geçecek mekanizmalar oluşturulmalı, aile ve çocuk eğitim kurumları geliştirilerek </w:t>
      </w:r>
      <w:r w:rsidRPr="00A72327">
        <w:rPr>
          <w:rFonts w:ascii="Calibri" w:hAnsi="Calibri" w:cs="Calibri"/>
        </w:rPr>
        <w:lastRenderedPageBreak/>
        <w:t>yaygınlaştırılmalıdır. Ayrıca davranış bozuklukları sergileyen çocuklar, psikolojik destek almalı, bu noktada devlet gerekli maddi olanakları seferber etmelidir.</w:t>
      </w:r>
    </w:p>
    <w:p w:rsidR="00521249" w:rsidRPr="00A72327" w:rsidRDefault="00521249" w:rsidP="00521249">
      <w:pPr>
        <w:numPr>
          <w:ilvl w:val="0"/>
          <w:numId w:val="7"/>
        </w:numPr>
        <w:spacing w:before="120" w:after="120"/>
        <w:ind w:left="714" w:hanging="357"/>
        <w:jc w:val="both"/>
        <w:rPr>
          <w:rFonts w:ascii="Calibri" w:hAnsi="Calibri" w:cs="Calibri"/>
        </w:rPr>
      </w:pPr>
      <w:r w:rsidRPr="00A72327">
        <w:rPr>
          <w:rFonts w:ascii="Calibri" w:hAnsi="Calibri" w:cs="Calibri"/>
        </w:rPr>
        <w:t>Okulda şiddetin önlenebilmesi için, sorun fark edildiğinde gecikmeksizin müdahalenin yapılması gerekmektedir. Müdahalenin yöntemi önemlidir. Temel amaç sorunu anlamak ve en etkin müdahale yöntemini uygulamaktır. Korkutma, bastırma, ayıplamanın uzun vadede çözüm olmadığı bilinmektedir.</w:t>
      </w:r>
    </w:p>
    <w:p w:rsidR="00521249" w:rsidRPr="00A72327" w:rsidRDefault="00521249" w:rsidP="00521249">
      <w:pPr>
        <w:numPr>
          <w:ilvl w:val="0"/>
          <w:numId w:val="7"/>
        </w:numPr>
        <w:spacing w:before="120" w:after="120"/>
        <w:ind w:left="714" w:hanging="357"/>
        <w:jc w:val="both"/>
        <w:rPr>
          <w:rFonts w:ascii="Calibri" w:hAnsi="Calibri" w:cs="Calibri"/>
        </w:rPr>
      </w:pPr>
      <w:r w:rsidRPr="00A72327">
        <w:rPr>
          <w:rFonts w:ascii="Calibri" w:hAnsi="Calibri" w:cs="Calibri"/>
        </w:rPr>
        <w:t xml:space="preserve">Öğrenciler arasında alkol ve uyuşturucu kullanımının yaygınlaşması da şiddet olaylarını arttırmaktadır. Zararlı alışkanlıklar öğrencilerin muhakemelerini olumsuz yönde etkilemektedir. </w:t>
      </w:r>
    </w:p>
    <w:p w:rsidR="00521249" w:rsidRPr="00A72327" w:rsidRDefault="00521249" w:rsidP="00521249">
      <w:pPr>
        <w:numPr>
          <w:ilvl w:val="0"/>
          <w:numId w:val="7"/>
        </w:numPr>
        <w:spacing w:before="120" w:after="120"/>
        <w:ind w:left="714" w:hanging="357"/>
        <w:jc w:val="both"/>
        <w:rPr>
          <w:rFonts w:ascii="Calibri" w:hAnsi="Calibri" w:cs="Calibri"/>
        </w:rPr>
      </w:pPr>
      <w:r w:rsidRPr="00A72327">
        <w:rPr>
          <w:rFonts w:ascii="Calibri" w:hAnsi="Calibri" w:cs="Calibri"/>
        </w:rPr>
        <w:t xml:space="preserve">Okulda şiddetin önlenmesinde rehberlik uzmanlarının rolü önemlidir. Rehberlik uzmanı ile sorunlu öğrencilerin yapıcı görüşmeleri, öğrencilerin yaşam tarzlarının değişmesinde önemli bir rol oynayabilir. Rehberlik hizmetlerinin önemsenmesi ve yaygınlaştırılması şiddet sorunun çözümünde önemli bir adım olacaktır.  </w:t>
      </w:r>
    </w:p>
    <w:p w:rsidR="00521249" w:rsidRPr="00A72327" w:rsidRDefault="00521249" w:rsidP="00521249">
      <w:pPr>
        <w:numPr>
          <w:ilvl w:val="0"/>
          <w:numId w:val="7"/>
        </w:numPr>
        <w:spacing w:before="120" w:after="120"/>
        <w:ind w:left="714" w:hanging="357"/>
        <w:jc w:val="both"/>
        <w:rPr>
          <w:rFonts w:ascii="Calibri" w:hAnsi="Calibri" w:cs="Calibri"/>
        </w:rPr>
      </w:pPr>
      <w:r w:rsidRPr="00A72327">
        <w:rPr>
          <w:rFonts w:ascii="Calibri" w:hAnsi="Calibri" w:cs="Calibri"/>
        </w:rPr>
        <w:t>Erken uyarı işaretlerini bilmek ve potansiyel şiddet oluşturacak davranışları fark etmek ve bu işaretleri gösteren çocukları teşhis etmek gerekir. Bu süreçte, mutlaka krize müdahale planı yapılmalı, ani gelen travmalara karşı nasıl davranılması, şiddet davranışı karşısında neler yapılması gerektiği bu planda bulunmalıdır.</w:t>
      </w:r>
    </w:p>
    <w:p w:rsidR="00521249" w:rsidRPr="00A72327" w:rsidRDefault="00521249" w:rsidP="00521249">
      <w:pPr>
        <w:numPr>
          <w:ilvl w:val="0"/>
          <w:numId w:val="7"/>
        </w:numPr>
        <w:spacing w:before="120" w:after="120"/>
        <w:ind w:left="714" w:hanging="357"/>
        <w:jc w:val="both"/>
        <w:rPr>
          <w:rFonts w:ascii="Calibri" w:hAnsi="Calibri" w:cs="Calibri"/>
        </w:rPr>
      </w:pPr>
      <w:r w:rsidRPr="00A72327">
        <w:rPr>
          <w:rFonts w:ascii="Calibri" w:hAnsi="Calibri" w:cs="Calibri"/>
        </w:rPr>
        <w:t>Çocuklarımızın içinde bulundukları toplumsal çevreye özen gösterilmeli, davranış bozukluğunun kökeninde toplumsal çevrenin nasıl bir rol oynandığı irdelenmelidir. İçinde bulunulan çevre suç işlemeye itiyorsa, çevre değiştirilmelidir.</w:t>
      </w:r>
    </w:p>
    <w:p w:rsidR="00521249" w:rsidRPr="00A72327" w:rsidRDefault="00521249" w:rsidP="00521249">
      <w:pPr>
        <w:numPr>
          <w:ilvl w:val="0"/>
          <w:numId w:val="7"/>
        </w:numPr>
        <w:spacing w:before="120" w:after="120"/>
        <w:ind w:left="714" w:hanging="357"/>
        <w:jc w:val="both"/>
        <w:rPr>
          <w:rFonts w:ascii="Calibri" w:hAnsi="Calibri" w:cs="Calibri"/>
        </w:rPr>
      </w:pPr>
      <w:r w:rsidRPr="00A72327">
        <w:rPr>
          <w:rFonts w:ascii="Calibri" w:hAnsi="Calibri" w:cs="Calibri"/>
        </w:rPr>
        <w:t>Kimsesiz ve korumasız çocuklar, devlet tarafından koruma altına alınmalı ve çocuk ıslah evleri birer cezaevi olmaktan çıkarılıp eğitim ve öğretim kurumlarına dönüştürülmelidir.</w:t>
      </w:r>
    </w:p>
    <w:p w:rsidR="00521249" w:rsidRPr="00A72327" w:rsidRDefault="00521249" w:rsidP="00521249">
      <w:pPr>
        <w:numPr>
          <w:ilvl w:val="0"/>
          <w:numId w:val="7"/>
        </w:numPr>
        <w:spacing w:before="120" w:after="120"/>
        <w:ind w:left="714" w:hanging="357"/>
        <w:jc w:val="both"/>
        <w:rPr>
          <w:rFonts w:ascii="Calibri" w:hAnsi="Calibri" w:cs="Calibri"/>
        </w:rPr>
      </w:pPr>
      <w:r w:rsidRPr="00A72327">
        <w:rPr>
          <w:rFonts w:ascii="Calibri" w:hAnsi="Calibri" w:cs="Calibri"/>
        </w:rPr>
        <w:t xml:space="preserve">Göç, planlı kentleşme ve nüfus planlamasına dönük olarak, sürekliliği olan ve sağlıklı işleyen eğitim ve bilgilendirme mekanizması oluşturulmalı, göç eden ailelerin çocuklarının yeni toplumsal çevrelerine uyum sağlamaları için gerekli psikolojik destek sağlanmalıdır. </w:t>
      </w:r>
    </w:p>
    <w:p w:rsidR="00521249" w:rsidRPr="00A72327" w:rsidRDefault="00521249" w:rsidP="00521249">
      <w:pPr>
        <w:numPr>
          <w:ilvl w:val="0"/>
          <w:numId w:val="7"/>
        </w:numPr>
        <w:spacing w:before="120" w:after="120"/>
        <w:ind w:left="714" w:hanging="357"/>
        <w:jc w:val="both"/>
        <w:rPr>
          <w:rFonts w:ascii="Calibri" w:hAnsi="Calibri" w:cs="Calibri"/>
        </w:rPr>
      </w:pPr>
      <w:r w:rsidRPr="00A72327">
        <w:rPr>
          <w:rFonts w:ascii="Calibri" w:hAnsi="Calibri" w:cs="Calibri"/>
        </w:rPr>
        <w:t>Öğretmenlerimizin topluma yansıyan şiddet dalgasının geriletilmesinde önemli bir rolleri vardır. Bu bakımdan, okulları esir alan şiddet ve çeteleşme olgusunun önüne geçmek için eğitim-öğretim kurumlarında suç ve ceza kavramı üzerine bilgilendirici, eğitici, açıklayıcı etkinlikler düzenlenmelidir.</w:t>
      </w:r>
    </w:p>
    <w:p w:rsidR="00521249" w:rsidRPr="00A72327" w:rsidRDefault="00521249" w:rsidP="00521249">
      <w:pPr>
        <w:jc w:val="both"/>
        <w:rPr>
          <w:rFonts w:asciiTheme="minorHAnsi" w:hAnsiTheme="minorHAnsi" w:cstheme="minorHAnsi"/>
        </w:rPr>
      </w:pPr>
    </w:p>
    <w:p w:rsidR="002F27E3" w:rsidRPr="00A72327" w:rsidRDefault="002F27E3" w:rsidP="002F27E3">
      <w:pPr>
        <w:jc w:val="both"/>
        <w:rPr>
          <w:rFonts w:asciiTheme="minorHAnsi" w:hAnsiTheme="minorHAnsi" w:cstheme="minorHAnsi"/>
          <w:b/>
          <w:shd w:val="clear" w:color="auto" w:fill="FFFFFF"/>
        </w:rPr>
      </w:pPr>
      <w:r w:rsidRPr="00A72327">
        <w:rPr>
          <w:rFonts w:asciiTheme="minorHAnsi" w:hAnsiTheme="minorHAnsi" w:cstheme="minorHAnsi"/>
          <w:b/>
          <w:shd w:val="clear" w:color="auto" w:fill="FFFFFF"/>
        </w:rPr>
        <w:t xml:space="preserve">KREŞ HAKKI VE EBEVEYN İZNİ </w:t>
      </w:r>
    </w:p>
    <w:p w:rsidR="002F27E3" w:rsidRPr="00A72327" w:rsidRDefault="002F27E3" w:rsidP="002F27E3">
      <w:pPr>
        <w:jc w:val="both"/>
        <w:rPr>
          <w:rFonts w:asciiTheme="minorHAnsi" w:hAnsiTheme="minorHAnsi" w:cstheme="minorHAnsi"/>
          <w:sz w:val="16"/>
          <w:szCs w:val="16"/>
          <w:shd w:val="clear" w:color="auto" w:fill="FFFFFF"/>
        </w:rPr>
      </w:pPr>
    </w:p>
    <w:p w:rsidR="002F27E3" w:rsidRPr="00A72327" w:rsidRDefault="002F27E3" w:rsidP="002F27E3">
      <w:pPr>
        <w:jc w:val="both"/>
        <w:rPr>
          <w:rFonts w:asciiTheme="minorHAnsi" w:hAnsiTheme="minorHAnsi" w:cstheme="minorHAnsi"/>
          <w:b/>
        </w:rPr>
      </w:pPr>
      <w:r w:rsidRPr="00A72327">
        <w:rPr>
          <w:rFonts w:asciiTheme="minorHAnsi" w:hAnsiTheme="minorHAnsi" w:cstheme="minorHAnsi"/>
          <w:b/>
        </w:rPr>
        <w:t>Kreş hakkı</w:t>
      </w:r>
    </w:p>
    <w:p w:rsidR="002F27E3" w:rsidRPr="00A72327" w:rsidRDefault="002F27E3" w:rsidP="002F27E3">
      <w:pPr>
        <w:ind w:firstLine="426"/>
        <w:jc w:val="both"/>
        <w:rPr>
          <w:rFonts w:asciiTheme="minorHAnsi" w:hAnsiTheme="minorHAnsi" w:cstheme="minorHAnsi"/>
          <w:sz w:val="16"/>
          <w:szCs w:val="16"/>
        </w:rPr>
      </w:pPr>
    </w:p>
    <w:p w:rsidR="002F27E3" w:rsidRPr="00A72327" w:rsidRDefault="002F27E3" w:rsidP="002F27E3">
      <w:pPr>
        <w:ind w:firstLine="426"/>
        <w:jc w:val="both"/>
        <w:rPr>
          <w:rFonts w:asciiTheme="minorHAnsi" w:hAnsiTheme="minorHAnsi" w:cstheme="minorHAnsi"/>
        </w:rPr>
      </w:pPr>
      <w:r w:rsidRPr="00A72327">
        <w:rPr>
          <w:rFonts w:asciiTheme="minorHAnsi" w:hAnsiTheme="minorHAnsi" w:cstheme="minorHAnsi"/>
        </w:rPr>
        <w:t>Türkiye’de kamuya bağlı kreşlerin sayısı oldukça yetersiz düzeyde olduğu gibi, var olanlar da kapatılmaktadır. Ay sonunu zor getiren kamu emekçilerinin çocuklarını özel kreşlere yollamaları ise mümkün değildir. Bu durum, Dünya Sağlık Örgütü’nün ve UNICEF’in, doğumdan hemen sonraki ilk 6 ayda çocuğa sadece anne sütü verilmesi ve emzirmenin 6 aydan sonra uygun besin takviyeleri ile 2 yaş ve üzerine kadar devam etmesi yönündeki standartları ile uyuşmamaktadır. Bunun için; 0-6 yaş grubu çocuklar için, 50 ve üzerinde çalışanı olan bütün iş yerlerinde kreş açılmalıdır. 50’den az çalışanın bulunduğu işyerlerinde ise çalışma alanlarına yakın ortak bakım üniteleri ve kreşler açılmalıdır.</w:t>
      </w:r>
    </w:p>
    <w:p w:rsidR="002F27E3" w:rsidRPr="00A72327" w:rsidRDefault="002F27E3" w:rsidP="002F27E3">
      <w:pPr>
        <w:jc w:val="both"/>
        <w:rPr>
          <w:rFonts w:asciiTheme="minorHAnsi" w:hAnsiTheme="minorHAnsi" w:cstheme="minorHAnsi"/>
          <w:sz w:val="16"/>
          <w:szCs w:val="16"/>
        </w:rPr>
      </w:pPr>
    </w:p>
    <w:p w:rsidR="002F27E3" w:rsidRPr="00A72327" w:rsidRDefault="002F27E3" w:rsidP="002F27E3">
      <w:pPr>
        <w:jc w:val="both"/>
        <w:rPr>
          <w:rFonts w:asciiTheme="minorHAnsi" w:hAnsiTheme="minorHAnsi" w:cstheme="minorHAnsi"/>
          <w:b/>
        </w:rPr>
      </w:pPr>
      <w:r w:rsidRPr="00A72327">
        <w:rPr>
          <w:rFonts w:asciiTheme="minorHAnsi" w:hAnsiTheme="minorHAnsi" w:cstheme="minorHAnsi"/>
          <w:b/>
        </w:rPr>
        <w:t xml:space="preserve">Doğum ve ebeveyn izni </w:t>
      </w:r>
    </w:p>
    <w:p w:rsidR="002F27E3" w:rsidRPr="00A72327" w:rsidRDefault="002F27E3" w:rsidP="002F27E3">
      <w:pPr>
        <w:jc w:val="both"/>
        <w:rPr>
          <w:rFonts w:asciiTheme="minorHAnsi" w:hAnsiTheme="minorHAnsi" w:cstheme="minorHAnsi"/>
          <w:sz w:val="16"/>
          <w:szCs w:val="16"/>
        </w:rPr>
      </w:pPr>
    </w:p>
    <w:p w:rsidR="002F27E3" w:rsidRPr="00A72327" w:rsidRDefault="002F27E3" w:rsidP="002F27E3">
      <w:pPr>
        <w:pStyle w:val="NormalWeb"/>
        <w:spacing w:before="0" w:beforeAutospacing="0" w:after="0" w:afterAutospacing="0"/>
        <w:ind w:firstLine="426"/>
        <w:jc w:val="both"/>
        <w:rPr>
          <w:rFonts w:asciiTheme="minorHAnsi" w:hAnsiTheme="minorHAnsi" w:cstheme="minorHAnsi"/>
        </w:rPr>
      </w:pPr>
      <w:r w:rsidRPr="00A72327">
        <w:rPr>
          <w:rFonts w:asciiTheme="minorHAnsi" w:hAnsiTheme="minorHAnsi" w:cstheme="minorHAnsi"/>
        </w:rPr>
        <w:lastRenderedPageBreak/>
        <w:t>Çalışan kadınlara doğum öncesi 8, doğum sonrası 16 hafta olmak üzere toplam 24 hafta ücretli doğum izni verilmelidir. Doğumdan sonra babaya 10 iş günü ücretli izin verilmeli, sezaryenle veya erken doğum halinde bu izin ücretli olarak 15 güne çıkarılmalıdır. Bakım yükümlülüklerinin ebeveynler arasında dengeli bir biçimde paylaşılması için, doğum izninin bitiminden, çocuğun okula başladığı süreye kadar geçen sürede anne ya da babanın isterlerse dönüşümlü olarak kullanabilecekleri 1 yıl ücretli izin hakkı olmalıdır.</w:t>
      </w:r>
    </w:p>
    <w:p w:rsidR="002F27E3" w:rsidRPr="00A72327" w:rsidRDefault="002F27E3" w:rsidP="002F27E3">
      <w:pPr>
        <w:pStyle w:val="NormalWeb"/>
        <w:spacing w:before="0" w:beforeAutospacing="0" w:after="0" w:afterAutospacing="0"/>
        <w:ind w:firstLine="426"/>
        <w:jc w:val="both"/>
        <w:rPr>
          <w:rFonts w:asciiTheme="minorHAnsi" w:hAnsiTheme="minorHAnsi" w:cstheme="minorHAnsi"/>
        </w:rPr>
      </w:pPr>
      <w:r w:rsidRPr="00A72327">
        <w:rPr>
          <w:rFonts w:asciiTheme="minorHAnsi" w:hAnsiTheme="minorHAnsi" w:cstheme="minorHAnsi"/>
        </w:rPr>
        <w:t>Doğumla birlikte kamu emekçilerinin günlük masraflarında ciddi bir artış meydana gelmektedir. Zaten dar gelirli olan kamu emekçileri, ailelerine yeni bir üyenin katılmasıyla daha da yoksullaşmaktadır. Bu nedenle kamu emekçilerine, bir maaş tutarında doğum yardım yapılmalı, bu yardım hiçbir kesintiye tabi tutulmaksızın ödenmelidir.</w:t>
      </w:r>
    </w:p>
    <w:p w:rsidR="002F27E3" w:rsidRPr="00A72327" w:rsidRDefault="002F27E3" w:rsidP="002F27E3">
      <w:pPr>
        <w:pStyle w:val="NormalWeb"/>
        <w:spacing w:before="0" w:beforeAutospacing="0" w:after="0" w:afterAutospacing="0"/>
        <w:ind w:firstLine="426"/>
        <w:jc w:val="both"/>
        <w:rPr>
          <w:rFonts w:asciiTheme="minorHAnsi" w:hAnsiTheme="minorHAnsi" w:cstheme="minorHAnsi"/>
          <w:sz w:val="16"/>
          <w:szCs w:val="16"/>
        </w:rPr>
      </w:pPr>
    </w:p>
    <w:p w:rsidR="002F27E3" w:rsidRPr="00A72327" w:rsidRDefault="002F27E3" w:rsidP="002F27E3">
      <w:pPr>
        <w:pStyle w:val="NormalWeb"/>
        <w:spacing w:before="0" w:beforeAutospacing="0" w:after="0" w:afterAutospacing="0"/>
        <w:ind w:firstLine="426"/>
        <w:jc w:val="both"/>
        <w:rPr>
          <w:rFonts w:asciiTheme="minorHAnsi" w:hAnsiTheme="minorHAnsi" w:cstheme="minorHAnsi"/>
          <w:sz w:val="16"/>
          <w:szCs w:val="16"/>
        </w:rPr>
      </w:pPr>
    </w:p>
    <w:p w:rsidR="002F27E3" w:rsidRPr="00A72327" w:rsidRDefault="002F27E3" w:rsidP="002F27E3">
      <w:pPr>
        <w:jc w:val="both"/>
        <w:rPr>
          <w:rFonts w:asciiTheme="minorHAnsi" w:hAnsiTheme="minorHAnsi" w:cstheme="minorHAnsi"/>
          <w:b/>
          <w:shd w:val="clear" w:color="auto" w:fill="FFFFFF"/>
        </w:rPr>
      </w:pPr>
      <w:r w:rsidRPr="00A72327">
        <w:rPr>
          <w:rFonts w:asciiTheme="minorHAnsi" w:hAnsiTheme="minorHAnsi" w:cstheme="minorHAnsi"/>
          <w:b/>
          <w:shd w:val="clear" w:color="auto" w:fill="FFFFFF"/>
        </w:rPr>
        <w:t>EĞİTİM EMEKÇİLERİNE 3600 EK GÖSTERGE VERİLMESİ</w:t>
      </w:r>
    </w:p>
    <w:p w:rsidR="002F27E3" w:rsidRPr="00A72327" w:rsidRDefault="002F27E3" w:rsidP="002F27E3">
      <w:pPr>
        <w:jc w:val="both"/>
        <w:rPr>
          <w:rFonts w:asciiTheme="minorHAnsi" w:hAnsiTheme="minorHAnsi" w:cstheme="minorHAnsi"/>
          <w:sz w:val="16"/>
          <w:szCs w:val="16"/>
          <w:shd w:val="clear" w:color="auto" w:fill="FFFFFF"/>
        </w:rPr>
      </w:pPr>
    </w:p>
    <w:p w:rsidR="002F27E3" w:rsidRPr="00A72327" w:rsidRDefault="002F27E3" w:rsidP="002F27E3">
      <w:pPr>
        <w:ind w:firstLine="426"/>
        <w:jc w:val="both"/>
        <w:rPr>
          <w:rFonts w:asciiTheme="minorHAnsi" w:hAnsiTheme="minorHAnsi" w:cstheme="minorHAnsi"/>
        </w:rPr>
      </w:pPr>
      <w:r w:rsidRPr="00A72327">
        <w:rPr>
          <w:rFonts w:asciiTheme="minorHAnsi" w:hAnsiTheme="minorHAnsi" w:cstheme="minorHAnsi"/>
        </w:rPr>
        <w:t xml:space="preserve">Türkiye’de eğitim emekçilerinin yıllardır ekonomik sorunlarla boğuştuğu, yüzde 80’inin borç içinde yaşamını sürdürdüğü bilinen bir gerçektir. </w:t>
      </w:r>
      <w:r w:rsidRPr="00A72327">
        <w:rPr>
          <w:rFonts w:asciiTheme="minorHAnsi" w:hAnsiTheme="minorHAnsi" w:cstheme="minorHAnsi"/>
          <w:shd w:val="clear" w:color="auto" w:fill="FFFFFF"/>
        </w:rPr>
        <w:t xml:space="preserve">OECD verilerine göre Türkiye’de eğitim emekçileri çok çalışmakta, ancak emeğinin karşılığını alamamaktadır. </w:t>
      </w:r>
      <w:r w:rsidRPr="00A72327">
        <w:rPr>
          <w:rFonts w:asciiTheme="minorHAnsi" w:hAnsiTheme="minorHAnsi" w:cstheme="minorHAnsi"/>
        </w:rPr>
        <w:t xml:space="preserve">Öğretmenlerimiz gerek çalışırken, gerekse emekli olduklarında ciddi anlamda geçim sıkıntısı yaşamaktadır. </w:t>
      </w:r>
    </w:p>
    <w:p w:rsidR="002F27E3" w:rsidRPr="00A72327" w:rsidRDefault="002F27E3" w:rsidP="002F27E3">
      <w:pPr>
        <w:ind w:firstLine="426"/>
        <w:jc w:val="both"/>
        <w:rPr>
          <w:rFonts w:asciiTheme="minorHAnsi" w:hAnsiTheme="minorHAnsi" w:cstheme="minorHAnsi"/>
        </w:rPr>
      </w:pPr>
      <w:r w:rsidRPr="00A72327">
        <w:rPr>
          <w:rFonts w:asciiTheme="minorHAnsi" w:hAnsiTheme="minorHAnsi" w:cstheme="minorHAnsi"/>
        </w:rPr>
        <w:t>Yıllardır talebimiz olan öğretmenlere 3600 ek gösterge, 24 Haziran seçimleri öncesinde iktidarın seçim vaatleri arasında yer almıştır. 3600 ek gösterge öğretmenlerin sosyal ve ekonomik yapısını düzeltmesinin yanı sıra, atamalarda, özlük hakların iyileşmesinde ve emeklilik açısından önemli sonuçları olacaktır. Öğretmenlere 3600 ek gösterge uygulaması bütün öğretmenleri olumlu etkileyecek ve mesleklerine daha çok yoğunlaşmalarını sağlayacak sonuçlar ortaya çıkaracaktır.</w:t>
      </w:r>
    </w:p>
    <w:p w:rsidR="002F27E3" w:rsidRPr="00A72327" w:rsidRDefault="002F27E3" w:rsidP="002F27E3">
      <w:pPr>
        <w:ind w:firstLine="426"/>
        <w:jc w:val="both"/>
        <w:rPr>
          <w:rFonts w:asciiTheme="minorHAnsi" w:hAnsiTheme="minorHAnsi" w:cstheme="minorHAnsi"/>
        </w:rPr>
      </w:pPr>
      <w:r w:rsidRPr="00A72327">
        <w:rPr>
          <w:rFonts w:asciiTheme="minorHAnsi" w:hAnsiTheme="minorHAnsi" w:cstheme="minorHAnsi"/>
        </w:rPr>
        <w:t xml:space="preserve">Eğitim emekçilerinin mesleğini her bakımdan donanımlı ve çekici hale getirmek, nitelikli öğretmen yetiştirilmesi için gerekli ortam ve olanakların sağlanması açısından 3600 ek gösterge uygulaması çalışan ya da emekli ayrımı yapılmaksızın tüm eğitim emekçilerine verilmelidir. </w:t>
      </w:r>
    </w:p>
    <w:p w:rsidR="003410A5" w:rsidRPr="00A72327" w:rsidRDefault="003410A5" w:rsidP="003410A5">
      <w:pPr>
        <w:jc w:val="both"/>
        <w:rPr>
          <w:rFonts w:asciiTheme="minorHAnsi" w:hAnsiTheme="minorHAnsi" w:cstheme="minorHAnsi"/>
        </w:rPr>
      </w:pPr>
    </w:p>
    <w:p w:rsidR="003410A5" w:rsidRPr="00A72327" w:rsidRDefault="003410A5" w:rsidP="003410A5">
      <w:pPr>
        <w:jc w:val="both"/>
        <w:rPr>
          <w:rFonts w:asciiTheme="minorHAnsi" w:hAnsiTheme="minorHAnsi" w:cstheme="minorHAnsi"/>
        </w:rPr>
      </w:pPr>
    </w:p>
    <w:p w:rsidR="002F27E3" w:rsidRPr="00A72327" w:rsidRDefault="002F27E3" w:rsidP="002F27E3">
      <w:pPr>
        <w:jc w:val="both"/>
        <w:rPr>
          <w:rFonts w:asciiTheme="minorHAnsi" w:hAnsiTheme="minorHAnsi" w:cstheme="minorHAnsi"/>
          <w:sz w:val="16"/>
          <w:szCs w:val="16"/>
          <w:shd w:val="clear" w:color="auto" w:fill="FFFFFF"/>
        </w:rPr>
      </w:pPr>
    </w:p>
    <w:p w:rsidR="002F27E3" w:rsidRPr="00A72327" w:rsidRDefault="002F27E3" w:rsidP="002F27E3">
      <w:pPr>
        <w:jc w:val="both"/>
        <w:rPr>
          <w:rFonts w:asciiTheme="minorHAnsi" w:hAnsiTheme="minorHAnsi" w:cstheme="minorHAnsi"/>
        </w:rPr>
      </w:pPr>
    </w:p>
    <w:sectPr w:rsidR="002F27E3" w:rsidRPr="00A72327" w:rsidSect="00492B31">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CAB" w:rsidRDefault="00BB0CAB" w:rsidP="002F27E3">
      <w:r>
        <w:separator/>
      </w:r>
    </w:p>
  </w:endnote>
  <w:endnote w:type="continuationSeparator" w:id="0">
    <w:p w:rsidR="00BB0CAB" w:rsidRDefault="00BB0CAB" w:rsidP="002F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734684"/>
      <w:docPartObj>
        <w:docPartGallery w:val="Page Numbers (Bottom of Page)"/>
        <w:docPartUnique/>
      </w:docPartObj>
    </w:sdtPr>
    <w:sdtEndPr/>
    <w:sdtContent>
      <w:p w:rsidR="002F27E3" w:rsidRDefault="002F27E3">
        <w:pPr>
          <w:pStyle w:val="Altbilgi"/>
          <w:jc w:val="right"/>
        </w:pPr>
        <w:r>
          <w:fldChar w:fldCharType="begin"/>
        </w:r>
        <w:r>
          <w:instrText>PAGE   \* MERGEFORMAT</w:instrText>
        </w:r>
        <w:r>
          <w:fldChar w:fldCharType="separate"/>
        </w:r>
        <w:r w:rsidR="00F079E8">
          <w:rPr>
            <w:noProof/>
          </w:rPr>
          <w:t>1</w:t>
        </w:r>
        <w:r>
          <w:fldChar w:fldCharType="end"/>
        </w:r>
      </w:p>
    </w:sdtContent>
  </w:sdt>
  <w:p w:rsidR="002F27E3" w:rsidRDefault="002F27E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CAB" w:rsidRDefault="00BB0CAB" w:rsidP="002F27E3">
      <w:r>
        <w:separator/>
      </w:r>
    </w:p>
  </w:footnote>
  <w:footnote w:type="continuationSeparator" w:id="0">
    <w:p w:rsidR="00BB0CAB" w:rsidRDefault="00BB0CAB" w:rsidP="002F2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374"/>
    <w:multiLevelType w:val="hybridMultilevel"/>
    <w:tmpl w:val="D58CD92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EC4B95"/>
    <w:multiLevelType w:val="hybridMultilevel"/>
    <w:tmpl w:val="B402244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54C265E"/>
    <w:multiLevelType w:val="hybridMultilevel"/>
    <w:tmpl w:val="5A169BC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8B8742F"/>
    <w:multiLevelType w:val="hybridMultilevel"/>
    <w:tmpl w:val="F9FCBBA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4AE1597D"/>
    <w:multiLevelType w:val="hybridMultilevel"/>
    <w:tmpl w:val="8CCCF4BE"/>
    <w:lvl w:ilvl="0" w:tplc="C792B644">
      <w:start w:val="1"/>
      <w:numFmt w:val="bullet"/>
      <w:lvlText w:val=""/>
      <w:lvlJc w:val="left"/>
      <w:pPr>
        <w:tabs>
          <w:tab w:val="num" w:pos="720"/>
        </w:tabs>
        <w:ind w:left="720" w:hanging="360"/>
      </w:pPr>
      <w:rPr>
        <w:rFonts w:ascii="Symbol" w:hAnsi="Symbol"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542273EE"/>
    <w:multiLevelType w:val="hybridMultilevel"/>
    <w:tmpl w:val="6A800B9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5B296BBC"/>
    <w:multiLevelType w:val="hybridMultilevel"/>
    <w:tmpl w:val="CFF80BF8"/>
    <w:lvl w:ilvl="0" w:tplc="C792B644">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5B341114"/>
    <w:multiLevelType w:val="hybridMultilevel"/>
    <w:tmpl w:val="A4C0FAF0"/>
    <w:lvl w:ilvl="0" w:tplc="C792B644">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639173EC"/>
    <w:multiLevelType w:val="hybridMultilevel"/>
    <w:tmpl w:val="3FA6149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9">
    <w:nsid w:val="690116B5"/>
    <w:multiLevelType w:val="hybridMultilevel"/>
    <w:tmpl w:val="8F8C8A50"/>
    <w:lvl w:ilvl="0" w:tplc="C792B644">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76A14AC5"/>
    <w:multiLevelType w:val="hybridMultilevel"/>
    <w:tmpl w:val="77E2841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788A2787"/>
    <w:multiLevelType w:val="hybridMultilevel"/>
    <w:tmpl w:val="350449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1"/>
  </w:num>
  <w:num w:numId="5">
    <w:abstractNumId w:val="1"/>
  </w:num>
  <w:num w:numId="6">
    <w:abstractNumId w:val="8"/>
  </w:num>
  <w:num w:numId="7">
    <w:abstractNumId w:val="10"/>
  </w:num>
  <w:num w:numId="8">
    <w:abstractNumId w:val="4"/>
  </w:num>
  <w:num w:numId="9">
    <w:abstractNumId w:val="7"/>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7F6"/>
    <w:rsid w:val="002F27E3"/>
    <w:rsid w:val="003410A5"/>
    <w:rsid w:val="004262B8"/>
    <w:rsid w:val="00431E62"/>
    <w:rsid w:val="004717F6"/>
    <w:rsid w:val="00492B31"/>
    <w:rsid w:val="00521249"/>
    <w:rsid w:val="00653E1F"/>
    <w:rsid w:val="007B5229"/>
    <w:rsid w:val="008372D0"/>
    <w:rsid w:val="008601EF"/>
    <w:rsid w:val="008667FF"/>
    <w:rsid w:val="008A47B0"/>
    <w:rsid w:val="008A693C"/>
    <w:rsid w:val="0091791B"/>
    <w:rsid w:val="00A72327"/>
    <w:rsid w:val="00BB0CAB"/>
    <w:rsid w:val="00F079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31"/>
    <w:pPr>
      <w:jc w:val="left"/>
    </w:pPr>
    <w:rPr>
      <w:rFonts w:ascii="Segoe UI" w:eastAsia="Segoe UI" w:hAnsi="Segoe UI" w:cs="Segoe UI"/>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492B31"/>
    <w:pPr>
      <w:spacing w:before="100" w:beforeAutospacing="1" w:after="100" w:afterAutospacing="1"/>
    </w:pPr>
  </w:style>
  <w:style w:type="paragraph" w:styleId="KonuBal">
    <w:name w:val="Title"/>
    <w:basedOn w:val="Normal"/>
    <w:link w:val="KonuBalChar"/>
    <w:qFormat/>
    <w:rsid w:val="004262B8"/>
    <w:pPr>
      <w:spacing w:before="397" w:line="260" w:lineRule="atLeast"/>
      <w:jc w:val="center"/>
    </w:pPr>
    <w:rPr>
      <w:b/>
    </w:rPr>
  </w:style>
  <w:style w:type="character" w:customStyle="1" w:styleId="KonuBalChar">
    <w:name w:val="Konu Başlığı Char"/>
    <w:basedOn w:val="VarsaylanParagrafYazTipi"/>
    <w:link w:val="KonuBal"/>
    <w:rsid w:val="004262B8"/>
    <w:rPr>
      <w:rFonts w:ascii="Segoe UI" w:eastAsia="Segoe UI" w:hAnsi="Segoe UI" w:cs="Segoe UI"/>
      <w:b/>
      <w:sz w:val="24"/>
      <w:szCs w:val="24"/>
      <w:lang w:eastAsia="tr-TR"/>
    </w:rPr>
  </w:style>
  <w:style w:type="paragraph" w:styleId="ListeParagraf">
    <w:name w:val="List Paragraph"/>
    <w:basedOn w:val="Normal"/>
    <w:uiPriority w:val="34"/>
    <w:qFormat/>
    <w:rsid w:val="008A693C"/>
    <w:pPr>
      <w:spacing w:after="200" w:line="276" w:lineRule="auto"/>
      <w:ind w:left="720"/>
      <w:contextualSpacing/>
    </w:pPr>
    <w:rPr>
      <w:rFonts w:asciiTheme="minorHAnsi" w:eastAsiaTheme="minorEastAsia" w:hAnsiTheme="minorHAnsi" w:cstheme="minorBidi"/>
      <w:sz w:val="22"/>
      <w:szCs w:val="22"/>
    </w:rPr>
  </w:style>
  <w:style w:type="character" w:customStyle="1" w:styleId="FontStyle26">
    <w:name w:val="Font Style26"/>
    <w:rsid w:val="008A693C"/>
    <w:rPr>
      <w:rFonts w:ascii="Times New Roman" w:hAnsi="Times New Roman" w:cs="Times New Roman"/>
      <w:sz w:val="18"/>
      <w:szCs w:val="18"/>
    </w:rPr>
  </w:style>
  <w:style w:type="paragraph" w:styleId="GvdeMetniGirintisi3">
    <w:name w:val="Body Text Indent 3"/>
    <w:basedOn w:val="Normal"/>
    <w:link w:val="GvdeMetniGirintisi3Char"/>
    <w:uiPriority w:val="99"/>
    <w:semiHidden/>
    <w:unhideWhenUsed/>
    <w:rsid w:val="008A693C"/>
    <w:pPr>
      <w:spacing w:after="120"/>
      <w:ind w:left="283"/>
      <w:jc w:val="both"/>
    </w:pPr>
    <w:rPr>
      <w:rFonts w:asciiTheme="minorHAnsi" w:eastAsiaTheme="minorHAnsi" w:hAnsiTheme="minorHAnsi" w:cstheme="minorBidi"/>
      <w:sz w:val="16"/>
      <w:szCs w:val="16"/>
      <w:lang w:eastAsia="en-US"/>
    </w:rPr>
  </w:style>
  <w:style w:type="character" w:customStyle="1" w:styleId="GvdeMetniGirintisi3Char">
    <w:name w:val="Gövde Metni Girintisi 3 Char"/>
    <w:basedOn w:val="VarsaylanParagrafYazTipi"/>
    <w:link w:val="GvdeMetniGirintisi3"/>
    <w:uiPriority w:val="99"/>
    <w:semiHidden/>
    <w:rsid w:val="008A693C"/>
    <w:rPr>
      <w:sz w:val="16"/>
      <w:szCs w:val="16"/>
    </w:rPr>
  </w:style>
  <w:style w:type="character" w:styleId="Gl">
    <w:name w:val="Strong"/>
    <w:basedOn w:val="VarsaylanParagrafYazTipi"/>
    <w:uiPriority w:val="22"/>
    <w:qFormat/>
    <w:rsid w:val="008A693C"/>
    <w:rPr>
      <w:b/>
      <w:bCs/>
    </w:rPr>
  </w:style>
  <w:style w:type="paragraph" w:styleId="GvdeMetni">
    <w:name w:val="Body Text"/>
    <w:basedOn w:val="Normal"/>
    <w:link w:val="GvdeMetniChar"/>
    <w:uiPriority w:val="99"/>
    <w:semiHidden/>
    <w:unhideWhenUsed/>
    <w:rsid w:val="00521249"/>
    <w:pPr>
      <w:spacing w:after="120"/>
      <w:jc w:val="both"/>
    </w:pPr>
    <w:rPr>
      <w:rFonts w:asciiTheme="minorHAnsi" w:eastAsiaTheme="minorHAnsi" w:hAnsiTheme="minorHAnsi" w:cstheme="minorBidi"/>
      <w:sz w:val="22"/>
      <w:szCs w:val="22"/>
      <w:lang w:eastAsia="en-US"/>
    </w:rPr>
  </w:style>
  <w:style w:type="character" w:customStyle="1" w:styleId="GvdeMetniChar">
    <w:name w:val="Gövde Metni Char"/>
    <w:basedOn w:val="VarsaylanParagrafYazTipi"/>
    <w:link w:val="GvdeMetni"/>
    <w:uiPriority w:val="99"/>
    <w:semiHidden/>
    <w:rsid w:val="00521249"/>
  </w:style>
  <w:style w:type="character" w:customStyle="1" w:styleId="A4">
    <w:name w:val="A4"/>
    <w:uiPriority w:val="99"/>
    <w:rsid w:val="002F27E3"/>
    <w:rPr>
      <w:color w:val="211D1E"/>
      <w:sz w:val="22"/>
    </w:rPr>
  </w:style>
  <w:style w:type="paragraph" w:customStyle="1" w:styleId="Pa7">
    <w:name w:val="Pa7"/>
    <w:basedOn w:val="Normal"/>
    <w:next w:val="Normal"/>
    <w:uiPriority w:val="99"/>
    <w:rsid w:val="002F27E3"/>
    <w:pPr>
      <w:autoSpaceDE w:val="0"/>
      <w:autoSpaceDN w:val="0"/>
      <w:adjustRightInd w:val="0"/>
      <w:spacing w:line="401" w:lineRule="atLeast"/>
    </w:pPr>
    <w:rPr>
      <w:rFonts w:ascii="Arial" w:eastAsia="Calibri" w:hAnsi="Arial" w:cs="Arial"/>
      <w:lang w:eastAsia="en-US"/>
    </w:rPr>
  </w:style>
  <w:style w:type="paragraph" w:styleId="stbilgi">
    <w:name w:val="header"/>
    <w:basedOn w:val="Normal"/>
    <w:link w:val="stbilgiChar"/>
    <w:uiPriority w:val="99"/>
    <w:unhideWhenUsed/>
    <w:rsid w:val="002F27E3"/>
    <w:pPr>
      <w:tabs>
        <w:tab w:val="center" w:pos="4536"/>
        <w:tab w:val="right" w:pos="9072"/>
      </w:tabs>
    </w:pPr>
  </w:style>
  <w:style w:type="character" w:customStyle="1" w:styleId="stbilgiChar">
    <w:name w:val="Üstbilgi Char"/>
    <w:basedOn w:val="VarsaylanParagrafYazTipi"/>
    <w:link w:val="stbilgi"/>
    <w:uiPriority w:val="99"/>
    <w:rsid w:val="002F27E3"/>
    <w:rPr>
      <w:rFonts w:ascii="Segoe UI" w:eastAsia="Segoe UI" w:hAnsi="Segoe UI" w:cs="Segoe UI"/>
      <w:sz w:val="24"/>
      <w:szCs w:val="24"/>
      <w:lang w:eastAsia="tr-TR"/>
    </w:rPr>
  </w:style>
  <w:style w:type="paragraph" w:styleId="Altbilgi">
    <w:name w:val="footer"/>
    <w:basedOn w:val="Normal"/>
    <w:link w:val="AltbilgiChar"/>
    <w:uiPriority w:val="99"/>
    <w:unhideWhenUsed/>
    <w:rsid w:val="002F27E3"/>
    <w:pPr>
      <w:tabs>
        <w:tab w:val="center" w:pos="4536"/>
        <w:tab w:val="right" w:pos="9072"/>
      </w:tabs>
    </w:pPr>
  </w:style>
  <w:style w:type="character" w:customStyle="1" w:styleId="AltbilgiChar">
    <w:name w:val="Altbilgi Char"/>
    <w:basedOn w:val="VarsaylanParagrafYazTipi"/>
    <w:link w:val="Altbilgi"/>
    <w:uiPriority w:val="99"/>
    <w:rsid w:val="002F27E3"/>
    <w:rPr>
      <w:rFonts w:ascii="Segoe UI" w:eastAsia="Segoe UI" w:hAnsi="Segoe UI" w:cs="Segoe UI"/>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31"/>
    <w:pPr>
      <w:jc w:val="left"/>
    </w:pPr>
    <w:rPr>
      <w:rFonts w:ascii="Segoe UI" w:eastAsia="Segoe UI" w:hAnsi="Segoe UI" w:cs="Segoe UI"/>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492B31"/>
    <w:pPr>
      <w:spacing w:before="100" w:beforeAutospacing="1" w:after="100" w:afterAutospacing="1"/>
    </w:pPr>
  </w:style>
  <w:style w:type="paragraph" w:styleId="KonuBal">
    <w:name w:val="Title"/>
    <w:basedOn w:val="Normal"/>
    <w:link w:val="KonuBalChar"/>
    <w:qFormat/>
    <w:rsid w:val="004262B8"/>
    <w:pPr>
      <w:spacing w:before="397" w:line="260" w:lineRule="atLeast"/>
      <w:jc w:val="center"/>
    </w:pPr>
    <w:rPr>
      <w:b/>
    </w:rPr>
  </w:style>
  <w:style w:type="character" w:customStyle="1" w:styleId="KonuBalChar">
    <w:name w:val="Konu Başlığı Char"/>
    <w:basedOn w:val="VarsaylanParagrafYazTipi"/>
    <w:link w:val="KonuBal"/>
    <w:rsid w:val="004262B8"/>
    <w:rPr>
      <w:rFonts w:ascii="Segoe UI" w:eastAsia="Segoe UI" w:hAnsi="Segoe UI" w:cs="Segoe UI"/>
      <w:b/>
      <w:sz w:val="24"/>
      <w:szCs w:val="24"/>
      <w:lang w:eastAsia="tr-TR"/>
    </w:rPr>
  </w:style>
  <w:style w:type="paragraph" w:styleId="ListeParagraf">
    <w:name w:val="List Paragraph"/>
    <w:basedOn w:val="Normal"/>
    <w:uiPriority w:val="34"/>
    <w:qFormat/>
    <w:rsid w:val="008A693C"/>
    <w:pPr>
      <w:spacing w:after="200" w:line="276" w:lineRule="auto"/>
      <w:ind w:left="720"/>
      <w:contextualSpacing/>
    </w:pPr>
    <w:rPr>
      <w:rFonts w:asciiTheme="minorHAnsi" w:eastAsiaTheme="minorEastAsia" w:hAnsiTheme="minorHAnsi" w:cstheme="minorBidi"/>
      <w:sz w:val="22"/>
      <w:szCs w:val="22"/>
    </w:rPr>
  </w:style>
  <w:style w:type="character" w:customStyle="1" w:styleId="FontStyle26">
    <w:name w:val="Font Style26"/>
    <w:rsid w:val="008A693C"/>
    <w:rPr>
      <w:rFonts w:ascii="Times New Roman" w:hAnsi="Times New Roman" w:cs="Times New Roman"/>
      <w:sz w:val="18"/>
      <w:szCs w:val="18"/>
    </w:rPr>
  </w:style>
  <w:style w:type="paragraph" w:styleId="GvdeMetniGirintisi3">
    <w:name w:val="Body Text Indent 3"/>
    <w:basedOn w:val="Normal"/>
    <w:link w:val="GvdeMetniGirintisi3Char"/>
    <w:uiPriority w:val="99"/>
    <w:semiHidden/>
    <w:unhideWhenUsed/>
    <w:rsid w:val="008A693C"/>
    <w:pPr>
      <w:spacing w:after="120"/>
      <w:ind w:left="283"/>
      <w:jc w:val="both"/>
    </w:pPr>
    <w:rPr>
      <w:rFonts w:asciiTheme="minorHAnsi" w:eastAsiaTheme="minorHAnsi" w:hAnsiTheme="minorHAnsi" w:cstheme="minorBidi"/>
      <w:sz w:val="16"/>
      <w:szCs w:val="16"/>
      <w:lang w:eastAsia="en-US"/>
    </w:rPr>
  </w:style>
  <w:style w:type="character" w:customStyle="1" w:styleId="GvdeMetniGirintisi3Char">
    <w:name w:val="Gövde Metni Girintisi 3 Char"/>
    <w:basedOn w:val="VarsaylanParagrafYazTipi"/>
    <w:link w:val="GvdeMetniGirintisi3"/>
    <w:uiPriority w:val="99"/>
    <w:semiHidden/>
    <w:rsid w:val="008A693C"/>
    <w:rPr>
      <w:sz w:val="16"/>
      <w:szCs w:val="16"/>
    </w:rPr>
  </w:style>
  <w:style w:type="character" w:styleId="Gl">
    <w:name w:val="Strong"/>
    <w:basedOn w:val="VarsaylanParagrafYazTipi"/>
    <w:uiPriority w:val="22"/>
    <w:qFormat/>
    <w:rsid w:val="008A693C"/>
    <w:rPr>
      <w:b/>
      <w:bCs/>
    </w:rPr>
  </w:style>
  <w:style w:type="paragraph" w:styleId="GvdeMetni">
    <w:name w:val="Body Text"/>
    <w:basedOn w:val="Normal"/>
    <w:link w:val="GvdeMetniChar"/>
    <w:uiPriority w:val="99"/>
    <w:semiHidden/>
    <w:unhideWhenUsed/>
    <w:rsid w:val="00521249"/>
    <w:pPr>
      <w:spacing w:after="120"/>
      <w:jc w:val="both"/>
    </w:pPr>
    <w:rPr>
      <w:rFonts w:asciiTheme="minorHAnsi" w:eastAsiaTheme="minorHAnsi" w:hAnsiTheme="minorHAnsi" w:cstheme="minorBidi"/>
      <w:sz w:val="22"/>
      <w:szCs w:val="22"/>
      <w:lang w:eastAsia="en-US"/>
    </w:rPr>
  </w:style>
  <w:style w:type="character" w:customStyle="1" w:styleId="GvdeMetniChar">
    <w:name w:val="Gövde Metni Char"/>
    <w:basedOn w:val="VarsaylanParagrafYazTipi"/>
    <w:link w:val="GvdeMetni"/>
    <w:uiPriority w:val="99"/>
    <w:semiHidden/>
    <w:rsid w:val="00521249"/>
  </w:style>
  <w:style w:type="character" w:customStyle="1" w:styleId="A4">
    <w:name w:val="A4"/>
    <w:uiPriority w:val="99"/>
    <w:rsid w:val="002F27E3"/>
    <w:rPr>
      <w:color w:val="211D1E"/>
      <w:sz w:val="22"/>
    </w:rPr>
  </w:style>
  <w:style w:type="paragraph" w:customStyle="1" w:styleId="Pa7">
    <w:name w:val="Pa7"/>
    <w:basedOn w:val="Normal"/>
    <w:next w:val="Normal"/>
    <w:uiPriority w:val="99"/>
    <w:rsid w:val="002F27E3"/>
    <w:pPr>
      <w:autoSpaceDE w:val="0"/>
      <w:autoSpaceDN w:val="0"/>
      <w:adjustRightInd w:val="0"/>
      <w:spacing w:line="401" w:lineRule="atLeast"/>
    </w:pPr>
    <w:rPr>
      <w:rFonts w:ascii="Arial" w:eastAsia="Calibri" w:hAnsi="Arial" w:cs="Arial"/>
      <w:lang w:eastAsia="en-US"/>
    </w:rPr>
  </w:style>
  <w:style w:type="paragraph" w:styleId="stbilgi">
    <w:name w:val="header"/>
    <w:basedOn w:val="Normal"/>
    <w:link w:val="stbilgiChar"/>
    <w:uiPriority w:val="99"/>
    <w:unhideWhenUsed/>
    <w:rsid w:val="002F27E3"/>
    <w:pPr>
      <w:tabs>
        <w:tab w:val="center" w:pos="4536"/>
        <w:tab w:val="right" w:pos="9072"/>
      </w:tabs>
    </w:pPr>
  </w:style>
  <w:style w:type="character" w:customStyle="1" w:styleId="stbilgiChar">
    <w:name w:val="Üstbilgi Char"/>
    <w:basedOn w:val="VarsaylanParagrafYazTipi"/>
    <w:link w:val="stbilgi"/>
    <w:uiPriority w:val="99"/>
    <w:rsid w:val="002F27E3"/>
    <w:rPr>
      <w:rFonts w:ascii="Segoe UI" w:eastAsia="Segoe UI" w:hAnsi="Segoe UI" w:cs="Segoe UI"/>
      <w:sz w:val="24"/>
      <w:szCs w:val="24"/>
      <w:lang w:eastAsia="tr-TR"/>
    </w:rPr>
  </w:style>
  <w:style w:type="paragraph" w:styleId="Altbilgi">
    <w:name w:val="footer"/>
    <w:basedOn w:val="Normal"/>
    <w:link w:val="AltbilgiChar"/>
    <w:uiPriority w:val="99"/>
    <w:unhideWhenUsed/>
    <w:rsid w:val="002F27E3"/>
    <w:pPr>
      <w:tabs>
        <w:tab w:val="center" w:pos="4536"/>
        <w:tab w:val="right" w:pos="9072"/>
      </w:tabs>
    </w:pPr>
  </w:style>
  <w:style w:type="character" w:customStyle="1" w:styleId="AltbilgiChar">
    <w:name w:val="Altbilgi Char"/>
    <w:basedOn w:val="VarsaylanParagrafYazTipi"/>
    <w:link w:val="Altbilgi"/>
    <w:uiPriority w:val="99"/>
    <w:rsid w:val="002F27E3"/>
    <w:rPr>
      <w:rFonts w:ascii="Segoe UI" w:eastAsia="Segoe UI" w:hAnsi="Segoe UI" w:cs="Segoe UI"/>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7744</Words>
  <Characters>44142</Characters>
  <Application>Microsoft Office Word</Application>
  <DocSecurity>0</DocSecurity>
  <Lines>367</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dc:creator>
  <cp:lastModifiedBy>Belgelerim</cp:lastModifiedBy>
  <cp:revision>2</cp:revision>
  <dcterms:created xsi:type="dcterms:W3CDTF">2018-09-19T12:13:00Z</dcterms:created>
  <dcterms:modified xsi:type="dcterms:W3CDTF">2018-09-19T12:13:00Z</dcterms:modified>
</cp:coreProperties>
</file>